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eastAsia="仿宋_GB2312"/>
          <w:b/>
          <w:sz w:val="44"/>
          <w:szCs w:val="44"/>
        </w:rPr>
      </w:pPr>
      <w:r>
        <w:rPr>
          <w:rFonts w:hint="eastAsia" w:ascii="仿宋_GB2312" w:eastAsia="仿宋_GB2312"/>
          <w:b/>
          <w:sz w:val="44"/>
          <w:szCs w:val="44"/>
        </w:rPr>
        <w:t>目</w:t>
      </w:r>
      <w:r>
        <w:rPr>
          <w:rFonts w:hint="eastAsia" w:ascii="仿宋_GB2312" w:eastAsia="仿宋_GB2312"/>
          <w:b/>
          <w:sz w:val="44"/>
          <w:szCs w:val="44"/>
          <w:lang w:val="en-US" w:eastAsia="zh-CN"/>
        </w:rPr>
        <w:t xml:space="preserve">    </w:t>
      </w:r>
      <w:r>
        <w:rPr>
          <w:rFonts w:hint="eastAsia" w:ascii="仿宋_GB2312" w:eastAsia="仿宋_GB2312"/>
          <w:b/>
          <w:sz w:val="44"/>
          <w:szCs w:val="44"/>
        </w:rPr>
        <w:t>录</w:t>
      </w:r>
    </w:p>
    <w:p>
      <w:pPr>
        <w:jc w:val="left"/>
        <w:rPr>
          <w:rFonts w:ascii="仿宋_GB2312" w:eastAsia="仿宋_GB2312"/>
          <w:b/>
          <w:sz w:val="44"/>
          <w:szCs w:val="44"/>
        </w:rPr>
      </w:pPr>
    </w:p>
    <w:p>
      <w:pPr>
        <w:jc w:val="left"/>
        <w:rPr>
          <w:rFonts w:ascii="仿宋_GB2312" w:eastAsia="仿宋_GB2312"/>
          <w:sz w:val="32"/>
          <w:szCs w:val="32"/>
        </w:rPr>
      </w:pPr>
      <w:r>
        <w:rPr>
          <w:rFonts w:hint="eastAsia" w:ascii="仿宋_GB2312" w:eastAsia="仿宋_GB2312"/>
          <w:sz w:val="32"/>
          <w:szCs w:val="32"/>
        </w:rPr>
        <w:t>1、福建江夏学院二级学院党政联席会议制度流程图</w:t>
      </w:r>
    </w:p>
    <w:p>
      <w:pPr>
        <w:jc w:val="left"/>
        <w:rPr>
          <w:rFonts w:hint="eastAsia" w:ascii="仿宋_GB2312" w:eastAsia="仿宋_GB2312"/>
          <w:sz w:val="32"/>
          <w:szCs w:val="32"/>
        </w:rPr>
      </w:pPr>
      <w:r>
        <w:rPr>
          <w:rFonts w:hint="eastAsia" w:ascii="仿宋_GB2312" w:eastAsia="仿宋_GB2312"/>
          <w:sz w:val="32"/>
          <w:szCs w:val="32"/>
        </w:rPr>
        <w:t>2、福建江夏学院二级学院党务、院务公开工作流程图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、福建江夏学院二级学院发展党员关键环节工作流程图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、福建江夏学院二级学院党建经费使用管理流程图</w:t>
      </w:r>
    </w:p>
    <w:p>
      <w:pPr>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、福建江夏学院二级学院学生活动经费管理流程图</w:t>
      </w:r>
    </w:p>
    <w:p>
      <w:pPr>
        <w:jc w:val="left"/>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、福建江夏学院二级学院经费管理流程图</w:t>
      </w:r>
    </w:p>
    <w:p>
      <w:pPr>
        <w:jc w:val="left"/>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、福建江夏学院二级学院教师职称评聘推荐工作流程图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福建江夏学院二级学院教职工年度考核工作流程图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福建江夏学院二级学院评优评先推荐工作流程图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、福建江夏学院二级学院外聘教师管理流程图</w:t>
      </w:r>
    </w:p>
    <w:p>
      <w:pPr>
        <w:jc w:val="left"/>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、福建江夏学院二级学院教师培训进修工作流程图</w:t>
      </w:r>
    </w:p>
    <w:p>
      <w:pPr>
        <w:jc w:val="left"/>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、福建江夏学院二级学院</w:t>
      </w:r>
      <w:r>
        <w:rPr>
          <w:rFonts w:hint="eastAsia" w:ascii="仿宋_GB2312" w:eastAsia="仿宋_GB2312"/>
          <w:sz w:val="32"/>
          <w:szCs w:val="32"/>
          <w:lang w:eastAsia="zh-CN"/>
        </w:rPr>
        <w:t>高层次人才</w:t>
      </w:r>
      <w:r>
        <w:rPr>
          <w:rFonts w:hint="eastAsia" w:ascii="仿宋_GB2312" w:eastAsia="仿宋_GB2312"/>
          <w:sz w:val="32"/>
          <w:szCs w:val="32"/>
        </w:rPr>
        <w:t>引进工作流程图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、福建江夏学院二级学院教学事故处理工作流程图</w:t>
      </w:r>
    </w:p>
    <w:p>
      <w:pPr>
        <w:jc w:val="left"/>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、福建江夏学院二级学院办公用品采购流程图</w:t>
      </w:r>
    </w:p>
    <w:p>
      <w:pPr>
        <w:jc w:val="left"/>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、福建江夏学院二级学院实验室仪器设备</w:t>
      </w:r>
      <w:r>
        <w:rPr>
          <w:rFonts w:hint="eastAsia" w:ascii="仿宋_GB2312" w:eastAsia="仿宋_GB2312"/>
          <w:sz w:val="32"/>
          <w:szCs w:val="32"/>
          <w:lang w:eastAsia="zh-CN"/>
        </w:rPr>
        <w:t>及耗材</w:t>
      </w:r>
      <w:r>
        <w:rPr>
          <w:rFonts w:hint="eastAsia" w:ascii="仿宋_GB2312" w:eastAsia="仿宋_GB2312"/>
          <w:sz w:val="32"/>
          <w:szCs w:val="32"/>
        </w:rPr>
        <w:t>采购流程图</w:t>
      </w:r>
    </w:p>
    <w:p>
      <w:pPr>
        <w:jc w:val="center"/>
        <w:sectPr>
          <w:headerReference r:id="rId4" w:type="default"/>
          <w:footerReference r:id="rId5" w:type="default"/>
          <w:pgSz w:w="11906" w:h="16838"/>
          <w:pgMar w:top="1440" w:right="1519" w:bottom="1440" w:left="1519" w:header="851" w:footer="992" w:gutter="0"/>
          <w:paperSrc w:first="0" w:other="0"/>
          <w:pgNumType w:fmt="decimal" w:start="1"/>
          <w:cols w:space="0" w:num="1"/>
          <w:docGrid w:type="lines" w:linePitch="312"/>
        </w:sectPr>
      </w:pPr>
    </w:p>
    <w:p>
      <w:pPr>
        <w:jc w:val="center"/>
        <w:rPr>
          <w:rFonts w:hint="eastAsia"/>
          <w:b/>
          <w:sz w:val="32"/>
          <w:szCs w:val="32"/>
        </w:rPr>
      </w:pPr>
      <w:r>
        <w:rPr>
          <w:rFonts w:ascii="Times New Roman" w:hAnsi="Times New Roman" w:eastAsia="宋体" w:cs="Times New Roman"/>
          <w:b/>
          <w:kern w:val="2"/>
          <w:sz w:val="32"/>
          <w:szCs w:val="32"/>
          <w:lang w:val="en-US" w:eastAsia="zh-CN" w:bidi="ar-SA"/>
        </w:rPr>
        <w:pict>
          <v:rect id="文本框 2" o:spid="_x0000_s1030" style="position:absolute;left:0;margin-left:-27.8pt;margin-top:135.7pt;height:23.55pt;width:50.25pt;rotation:0f;z-index:251663360;" o:ole="f" fillcolor="#FFFFFF" filled="t" o:preferrelative="t" stroked="t" coordsize="21600,21600">
            <v:stroke color="#FFFFFF" color2="#FFFFFF" opacity="100%" miterlimit="2"/>
            <v:imagedata gain="65536f" blacklevel="0f" gamma="0"/>
            <o:lock v:ext="edit" position="f" selection="f" grouping="f" rotation="f" cropping="f" text="f" aspectratio="f"/>
            <v:textbox style="mso-fit-shape-to-text:t;">
              <w:txbxContent>
                <w:p>
                  <w:pPr>
                    <w:rPr>
                      <w:rFonts w:hint="eastAsia"/>
                    </w:rPr>
                  </w:pPr>
                </w:p>
              </w:txbxContent>
            </v:textbox>
          </v:rect>
        </w:pict>
      </w:r>
      <w:r>
        <w:rPr>
          <w:rFonts w:hint="eastAsia"/>
          <w:b/>
          <w:sz w:val="32"/>
          <w:szCs w:val="32"/>
          <w:lang w:eastAsia="zh-CN"/>
        </w:rPr>
        <w:t>福建江夏学院</w:t>
      </w:r>
      <w:r>
        <w:rPr>
          <w:rFonts w:hint="eastAsia"/>
          <w:b/>
          <w:sz w:val="32"/>
          <w:szCs w:val="32"/>
        </w:rPr>
        <w:t>二级学院党政联席会议制度流程图</w:t>
      </w:r>
    </w:p>
    <w:p>
      <w:pPr>
        <w:jc w:val="center"/>
        <w:rPr>
          <w:rFonts w:hint="eastAsia"/>
          <w:b/>
          <w:sz w:val="32"/>
          <w:szCs w:val="32"/>
        </w:rPr>
      </w:pPr>
      <w:r>
        <w:rPr>
          <w:rFonts w:ascii="Times New Roman" w:hAnsi="Times New Roman" w:eastAsia="宋体" w:cs="Times New Roman"/>
          <w:kern w:val="2"/>
          <w:sz w:val="21"/>
          <w:szCs w:val="24"/>
          <w:lang w:val="en-US" w:eastAsia="zh-CN" w:bidi="ar-SA"/>
        </w:rPr>
        <w:pict>
          <v:rect id="矩形 3" o:spid="_x0000_s1038" style="position:absolute;left:0;margin-left:51.5pt;margin-top:28.25pt;height:29.15pt;width:320.55pt;rotation:0f;z-index:251671552;"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学院办公室负责收集班子成员议题申报，并填写会议议题简表</w:t>
                  </w:r>
                </w:p>
                <w:p>
                  <w:pPr>
                    <w:jc w:val="center"/>
                    <w:rPr>
                      <w:rFonts w:hint="eastAsia"/>
                    </w:rPr>
                  </w:pPr>
                </w:p>
              </w:txbxContent>
            </v:textbox>
          </v:rect>
        </w:pict>
      </w:r>
    </w:p>
    <w:p>
      <w:pPr>
        <w:jc w:val="center"/>
        <w:rPr>
          <w:sz w:val="30"/>
          <w:szCs w:val="30"/>
        </w:rPr>
      </w:pPr>
      <w:r>
        <w:rPr>
          <w:rFonts w:ascii="Times New Roman" w:hAnsi="Times New Roman" w:eastAsia="宋体" w:cs="Times New Roman"/>
          <w:kern w:val="2"/>
          <w:sz w:val="21"/>
          <w:szCs w:val="24"/>
          <w:lang w:val="en-US" w:eastAsia="zh-CN" w:bidi="ar-SA"/>
        </w:rPr>
        <w:pict>
          <v:line id="直线 4" o:spid="_x0000_s1031" style="position:absolute;left:0;margin-left:198.85pt;margin-top:26.2pt;height:35.55pt;width:0.8pt;rotation:0f;z-index:25166438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jc w:val="center"/>
        <w:rPr>
          <w:sz w:val="30"/>
          <w:szCs w:val="30"/>
        </w:rPr>
      </w:pPr>
      <w:r>
        <w:rPr>
          <w:rFonts w:ascii="Times New Roman" w:hAnsi="Times New Roman" w:eastAsia="宋体" w:cs="Times New Roman"/>
          <w:b/>
          <w:kern w:val="2"/>
          <w:sz w:val="32"/>
          <w:szCs w:val="32"/>
          <w:lang w:val="en-US" w:eastAsia="zh-CN" w:bidi="ar-SA"/>
        </w:rPr>
        <w:pict>
          <v:rect id="矩形 5" o:spid="_x0000_s1033" style="position:absolute;left:0;margin-left:-27.8pt;margin-top:30.55pt;height:28.25pt;width:466.3pt;rotation:0f;z-index:251666432;"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textAlignment w:val="center"/>
                    <w:rPr>
                      <w:rFonts w:hint="eastAsia"/>
                    </w:rPr>
                  </w:pPr>
                  <w:r>
                    <w:rPr>
                      <w:rFonts w:hint="eastAsia"/>
                    </w:rPr>
                    <w:t>学院党政主要负责人对照“福建江夏学院二级学院党政联席会议议事规则”，共同商定议题</w:t>
                  </w:r>
                </w:p>
                <w:p>
                  <w:pPr>
                    <w:jc w:val="center"/>
                    <w:rPr>
                      <w:rFonts w:hint="eastAsia"/>
                    </w:rPr>
                  </w:pPr>
                </w:p>
              </w:txbxContent>
            </v:textbox>
          </v:rect>
        </w:pict>
      </w:r>
    </w:p>
    <w:p>
      <w:pPr>
        <w:jc w:val="center"/>
        <w:rPr>
          <w:sz w:val="30"/>
          <w:szCs w:val="30"/>
        </w:rPr>
      </w:pPr>
      <w:r>
        <w:rPr>
          <w:rFonts w:ascii="Times New Roman" w:hAnsi="Times New Roman" w:eastAsia="宋体" w:cs="Times New Roman"/>
          <w:b/>
          <w:kern w:val="2"/>
          <w:sz w:val="32"/>
          <w:szCs w:val="32"/>
          <w:lang w:val="en-US" w:eastAsia="zh-CN" w:bidi="ar-SA"/>
        </w:rPr>
        <w:pict>
          <v:line id="直线 6" o:spid="_x0000_s1027" style="position:absolute;left:0;flip:x;margin-left:198.85pt;margin-top:27.6pt;height:31.15pt;width:0.25pt;rotation:0f;z-index:25166028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jc w:val="center"/>
        <w:rPr>
          <w:sz w:val="30"/>
          <w:szCs w:val="30"/>
        </w:rPr>
      </w:pPr>
      <w:r>
        <w:rPr>
          <w:rFonts w:ascii="Times New Roman" w:hAnsi="Times New Roman" w:eastAsia="宋体" w:cs="Times New Roman"/>
          <w:kern w:val="2"/>
          <w:sz w:val="21"/>
          <w:szCs w:val="24"/>
          <w:lang w:val="en-US" w:eastAsia="zh-CN" w:bidi="ar-SA"/>
        </w:rPr>
        <w:pict>
          <v:rect id="矩形 7" o:spid="_x0000_s1039" style="position:absolute;left:0;margin-left:38.3pt;margin-top:27.55pt;height:30.95pt;width:341.05pt;rotation:0f;z-index:25167257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w:t>
                  </w:r>
                  <w:r>
                    <w:rPr>
                      <w:rFonts w:hint="eastAsia"/>
                    </w:rPr>
                    <w:t>院办公室提前将议题和有关材料送达参会成员</w:t>
                  </w:r>
                </w:p>
              </w:txbxContent>
            </v:textbox>
          </v:rect>
        </w:pict>
      </w:r>
    </w:p>
    <w:p>
      <w:pPr>
        <w:ind w:right="600"/>
        <w:jc w:val="center"/>
        <w:rPr>
          <w:rFonts w:hint="eastAsia"/>
          <w:sz w:val="30"/>
          <w:szCs w:val="30"/>
        </w:rPr>
      </w:pPr>
      <w:r>
        <w:rPr>
          <w:rFonts w:ascii="Times New Roman" w:hAnsi="Times New Roman" w:eastAsia="宋体" w:cs="Times New Roman"/>
          <w:b/>
          <w:kern w:val="2"/>
          <w:sz w:val="32"/>
          <w:szCs w:val="32"/>
          <w:lang w:val="en-US" w:eastAsia="zh-CN" w:bidi="ar-SA"/>
        </w:rPr>
        <w:pict>
          <v:line id="直线 8" o:spid="_x0000_s1054" style="position:absolute;left:0;margin-left:198.85pt;margin-top:27.3pt;height:33.45pt;width:0.05pt;rotation:0f;z-index:25168793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jc w:val="center"/>
        <w:rPr>
          <w:sz w:val="30"/>
          <w:szCs w:val="30"/>
        </w:rPr>
      </w:pPr>
      <w:r>
        <w:rPr>
          <w:rFonts w:ascii="Times New Roman" w:hAnsi="Times New Roman" w:eastAsia="宋体" w:cs="Times New Roman"/>
          <w:b/>
          <w:kern w:val="2"/>
          <w:sz w:val="32"/>
          <w:szCs w:val="32"/>
          <w:lang w:val="en-US" w:eastAsia="zh-CN" w:bidi="ar-SA"/>
        </w:rPr>
        <w:pict>
          <v:rect id="文本框 9" o:spid="_x0000_s1044" style="position:absolute;left:0;margin-left:69.05pt;margin-top:29.55pt;height:30.85pt;width:247.5pt;rotation:0f;z-index:251677696;"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会议需在应到会成员2/3以上时召开</w:t>
                  </w:r>
                </w:p>
              </w:txbxContent>
            </v:textbox>
          </v:rect>
        </w:pict>
      </w:r>
      <w:r>
        <w:rPr>
          <w:rFonts w:ascii="Times New Roman" w:hAnsi="Times New Roman" w:eastAsia="宋体" w:cs="Times New Roman"/>
          <w:b/>
          <w:kern w:val="2"/>
          <w:sz w:val="32"/>
          <w:szCs w:val="32"/>
          <w:lang w:val="en-US" w:eastAsia="zh-CN" w:bidi="ar-SA"/>
        </w:rPr>
        <w:pict>
          <v:rect id="文本框 10" o:spid="_x0000_s1025" style="position:absolute;left:0;margin-left:328.5pt;margin-top:197.15pt;height:25.5pt;width:26.25pt;rotation:0f;z-index:-251658240;"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rPr>
                      <w:rFonts w:hint="eastAsia"/>
                    </w:rPr>
                  </w:pPr>
                </w:p>
              </w:txbxContent>
            </v:textbox>
          </v:rect>
        </w:pict>
      </w:r>
      <w:r>
        <w:rPr>
          <w:rFonts w:ascii="Times New Roman" w:hAnsi="Times New Roman" w:eastAsia="宋体" w:cs="Times New Roman"/>
          <w:kern w:val="2"/>
          <w:sz w:val="21"/>
          <w:szCs w:val="24"/>
          <w:lang w:val="en-US" w:eastAsia="zh-CN" w:bidi="ar-SA"/>
        </w:rPr>
        <w:pict>
          <v:rect id="文本框 11" o:spid="_x0000_s1026" style="position:absolute;left:0;margin-left:206.25pt;margin-top:131.7pt;height:27.75pt;width:23.8pt;rotation:0f;z-index:251659264;"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rPr>
                      <w:rFonts w:hint="eastAsia"/>
                    </w:rPr>
                  </w:pPr>
                </w:p>
              </w:txbxContent>
            </v:textbox>
          </v:rect>
        </w:pict>
      </w:r>
    </w:p>
    <w:p>
      <w:pPr>
        <w:rPr>
          <w:sz w:val="30"/>
          <w:szCs w:val="30"/>
        </w:rPr>
      </w:pPr>
      <w:r>
        <w:rPr>
          <w:rFonts w:ascii="Times New Roman" w:hAnsi="Times New Roman" w:eastAsia="宋体" w:cs="Times New Roman"/>
          <w:b/>
          <w:kern w:val="2"/>
          <w:sz w:val="32"/>
          <w:szCs w:val="32"/>
          <w:lang w:val="en-US" w:eastAsia="zh-CN" w:bidi="ar-SA"/>
        </w:rPr>
        <w:pict>
          <v:line id="直线 12" o:spid="_x0000_s1029" style="position:absolute;left:0;margin-left:198.5pt;margin-top:29.2pt;height:33.45pt;width:0.05pt;rotation:0f;z-index:25166233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sz w:val="30"/>
          <w:szCs w:val="30"/>
        </w:rPr>
      </w:pPr>
    </w:p>
    <w:p>
      <w:pPr>
        <w:rPr>
          <w:sz w:val="30"/>
          <w:szCs w:val="30"/>
        </w:rPr>
      </w:pPr>
      <w:r>
        <w:rPr>
          <w:rFonts w:hint="eastAsia" w:ascii="Times New Roman" w:hAnsi="Times New Roman" w:eastAsia="宋体" w:cs="Times New Roman"/>
          <w:kern w:val="2"/>
          <w:sz w:val="30"/>
          <w:szCs w:val="30"/>
          <w:lang w:val="en-US" w:eastAsia="zh-CN" w:bidi="ar-SA"/>
        </w:rPr>
        <w:pict>
          <v:rect id="矩形 13" o:spid="_x0000_s1034" style="position:absolute;left:0;margin-left:-27.8pt;margin-top:0.25pt;height:53.6pt;width:461.95pt;rotation:0f;z-index:25166745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同一个议题，与会人员应逐一发表意见，且须经应到会成员过半数同意。必要时应进行无记名投票表决。对重大问题不清楚或分歧较大时，暂缓决定，待进一步论证讨论决定，必要时请示校党委或校行政</w:t>
                  </w:r>
                </w:p>
              </w:txbxContent>
            </v:textbox>
          </v:rect>
        </w:pict>
      </w:r>
    </w:p>
    <w:p>
      <w:pPr>
        <w:rPr>
          <w:sz w:val="30"/>
          <w:szCs w:val="30"/>
        </w:rPr>
      </w:pPr>
      <w:r>
        <w:rPr>
          <w:rFonts w:ascii="Times New Roman" w:hAnsi="Times New Roman" w:eastAsia="宋体" w:cs="Times New Roman"/>
          <w:b/>
          <w:kern w:val="2"/>
          <w:sz w:val="32"/>
          <w:szCs w:val="32"/>
          <w:lang w:val="en-US" w:eastAsia="zh-CN" w:bidi="ar-SA"/>
        </w:rPr>
        <w:pict>
          <v:line id="直线 14" o:spid="_x0000_s1028" style="position:absolute;left:0;margin-left:196.75pt;margin-top:22.65pt;height:26.9pt;width:0.05pt;rotation:0f;z-index:25166131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jc w:val="center"/>
        <w:rPr>
          <w:szCs w:val="21"/>
        </w:rPr>
      </w:pPr>
      <w:r>
        <w:rPr>
          <w:rFonts w:hint="eastAsia"/>
          <w:szCs w:val="21"/>
        </w:rPr>
        <w:t xml:space="preserve">           </w:t>
      </w:r>
    </w:p>
    <w:p>
      <w:pPr>
        <w:rPr>
          <w:sz w:val="30"/>
          <w:szCs w:val="30"/>
        </w:rPr>
      </w:pPr>
      <w:r>
        <w:rPr>
          <w:rFonts w:ascii="Times New Roman" w:hAnsi="Times New Roman" w:eastAsia="宋体" w:cs="Times New Roman"/>
          <w:kern w:val="2"/>
          <w:sz w:val="21"/>
          <w:szCs w:val="24"/>
          <w:lang w:val="en-US" w:eastAsia="zh-CN" w:bidi="ar-SA"/>
        </w:rPr>
        <w:pict>
          <v:rect id="文本框 15" o:spid="_x0000_s1045" style="position:absolute;left:0;margin-left:-34.7pt;margin-top:2.75pt;height:40.9pt;width:478.9pt;rotation:0f;z-index:25167872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会议主持人（院长或书记）根据议题的性质，进行归纳集中，征求与会人员意见后，形成会议纪要，并由党政主要负责人共同签发，除保密需要外，应向师生员工通报，并及时向学校报告</w:t>
                  </w:r>
                </w:p>
              </w:txbxContent>
            </v:textbox>
          </v:rect>
        </w:pict>
      </w:r>
    </w:p>
    <w:p>
      <w:pPr>
        <w:rPr>
          <w:sz w:val="30"/>
          <w:szCs w:val="30"/>
        </w:rPr>
      </w:pPr>
      <w:r>
        <w:rPr>
          <w:rFonts w:ascii="Times New Roman" w:hAnsi="Times New Roman" w:eastAsia="宋体" w:cs="Times New Roman"/>
          <w:kern w:val="2"/>
          <w:sz w:val="21"/>
          <w:szCs w:val="24"/>
          <w:lang w:val="en-US" w:eastAsia="zh-CN" w:bidi="ar-SA"/>
        </w:rPr>
        <w:pict>
          <v:shape id="自选图形 16" o:spid="_x0000_s1053" type="#_x0000_t32" style="position:absolute;left:0;margin-left:196.4pt;margin-top:14.7pt;height:29.15pt;width:0.05pt;rotation:0f;z-index:251686912;"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p>
    <w:p>
      <w:pPr>
        <w:rPr>
          <w:sz w:val="30"/>
          <w:szCs w:val="30"/>
        </w:rPr>
      </w:pPr>
      <w:r>
        <w:rPr>
          <w:rFonts w:ascii="Times New Roman" w:hAnsi="Times New Roman" w:eastAsia="宋体" w:cs="Times New Roman"/>
          <w:kern w:val="2"/>
          <w:sz w:val="21"/>
          <w:szCs w:val="24"/>
          <w:lang w:val="en-US" w:eastAsia="zh-CN" w:bidi="ar-SA"/>
        </w:rPr>
        <w:pict>
          <v:rect id="矩形 17" o:spid="_x0000_s1032" style="position:absolute;left:0;margin-left:36pt;margin-top:12.5pt;height:29.9pt;width:339.8pt;rotation:0f;z-index:251665408;"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学院</w:t>
                  </w:r>
                  <w:r>
                    <w:rPr>
                      <w:rFonts w:hint="eastAsia"/>
                    </w:rPr>
                    <w:t>办公室负责做好会议记录及会议材料的存档</w:t>
                  </w:r>
                </w:p>
              </w:txbxContent>
            </v:textbox>
          </v:rect>
        </w:pict>
      </w:r>
    </w:p>
    <w:p/>
    <w:p>
      <w:pPr>
        <w:tabs>
          <w:tab w:val="left" w:pos="7862"/>
        </w:tabs>
        <w:jc w:val="left"/>
        <w:sectPr>
          <w:footerReference r:id="rId6" w:type="default"/>
          <w:pgSz w:w="11906" w:h="16838"/>
          <w:pgMar w:top="1440" w:right="1519" w:bottom="1440" w:left="1519" w:header="851" w:footer="992" w:gutter="0"/>
          <w:paperSrc w:first="0" w:other="0"/>
          <w:pgNumType w:fmt="decimal"/>
          <w:cols w:space="0" w:num="1"/>
          <w:docGrid w:type="lines" w:linePitch="312"/>
        </w:sectPr>
      </w:pPr>
      <w:r>
        <w:rPr>
          <w:rFonts w:hint="eastAsia" w:cs="Times New Roman"/>
          <w:kern w:val="2"/>
          <w:sz w:val="21"/>
          <w:szCs w:val="24"/>
          <w:lang w:val="en-US" w:eastAsia="zh-CN" w:bidi="ar-SA"/>
        </w:rPr>
        <w:tab/>
      </w:r>
    </w:p>
    <w:p>
      <w:pPr>
        <w:shd w:val="clear" w:color="F7F7F7" w:fill="auto"/>
        <w:autoSpaceDN w:val="0"/>
        <w:spacing w:after="240" w:line="300" w:lineRule="atLeast"/>
        <w:jc w:val="center"/>
        <w:textAlignment w:val="baseline"/>
        <w:rPr>
          <w:rFonts w:hint="eastAsia"/>
          <w:b/>
          <w:sz w:val="32"/>
          <w:szCs w:val="32"/>
        </w:rPr>
      </w:pPr>
      <w:r>
        <w:rPr>
          <w:rFonts w:hint="eastAsia"/>
          <w:b/>
          <w:sz w:val="32"/>
          <w:szCs w:val="32"/>
          <w:lang w:eastAsia="zh-CN"/>
        </w:rPr>
        <w:t>福建江夏学院</w:t>
      </w:r>
      <w:r>
        <w:rPr>
          <w:rFonts w:hint="eastAsia"/>
          <w:b/>
          <w:sz w:val="32"/>
          <w:szCs w:val="32"/>
        </w:rPr>
        <w:t>二级学院党务、院务公开工作流程图</w:t>
      </w:r>
    </w:p>
    <w:p>
      <w:pPr>
        <w:shd w:val="clear" w:color="F7F7F7" w:fill="auto"/>
        <w:autoSpaceDN w:val="0"/>
        <w:spacing w:after="240" w:line="300" w:lineRule="atLeast"/>
        <w:jc w:val="center"/>
        <w:textAlignment w:val="baseline"/>
        <w:rPr>
          <w:rFonts w:hint="eastAsia"/>
          <w:b/>
          <w:sz w:val="32"/>
          <w:szCs w:val="32"/>
        </w:rPr>
      </w:pPr>
      <w:r>
        <w:rPr>
          <w:rFonts w:hint="eastAsia" w:ascii="Times New Roman" w:hAnsi="Times New Roman" w:eastAsia="宋体" w:cs="Times New Roman"/>
          <w:b/>
          <w:kern w:val="2"/>
          <w:sz w:val="32"/>
          <w:szCs w:val="32"/>
          <w:lang w:val="en-US" w:eastAsia="zh-CN" w:bidi="ar-SA"/>
        </w:rPr>
        <w:pict>
          <v:rect id="文本框 18" o:spid="_x0000_s1063" style="position:absolute;left:0;margin-left:68.45pt;margin-top:13.05pt;height:34.35pt;width:252.55pt;rotation:0f;z-index:251697152;"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办公室负责人按文件规定提出公布事项</w:t>
                  </w:r>
                </w:p>
              </w:txbxContent>
            </v:textbox>
          </v:rect>
        </w:pict>
      </w:r>
    </w:p>
    <w:p>
      <w:pPr>
        <w:shd w:val="clear" w:color="F7F7F7" w:fill="auto"/>
        <w:autoSpaceDN w:val="0"/>
        <w:spacing w:after="240" w:line="300" w:lineRule="atLeast"/>
        <w:jc w:val="center"/>
        <w:textAlignment w:val="baseline"/>
        <w:rPr>
          <w:rFonts w:hint="eastAsia"/>
          <w:b/>
          <w:sz w:val="32"/>
          <w:szCs w:val="32"/>
        </w:rPr>
      </w:pPr>
      <w:r>
        <w:rPr>
          <w:rFonts w:hint="eastAsia" w:ascii="Times New Roman" w:hAnsi="Times New Roman" w:eastAsia="宋体" w:cs="Times New Roman"/>
          <w:kern w:val="2"/>
          <w:sz w:val="32"/>
          <w:szCs w:val="32"/>
          <w:lang w:val="en-US" w:eastAsia="zh-CN" w:bidi="ar-SA"/>
        </w:rPr>
        <w:pict>
          <v:rect id="矩形 19" o:spid="_x0000_s1064" style="position:absolute;left:0;margin-left:58.7pt;margin-top:41.1pt;height:31.9pt;width:268.6pt;rotation:0f;z-index:251698176;" o:ole="f" fillcolor="#FFFFFF" filled="f" o:preferrelative="t" stroked="t" coordsize="21600,21600">
            <v:fill on="f" color2="#FFFFFF" focus="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有关党务、院务工作方面的事项由主要领导审定</w:t>
                  </w:r>
                </w:p>
              </w:txbxContent>
            </v:textbox>
          </v:rect>
        </w:pict>
      </w:r>
      <w:r>
        <w:rPr>
          <w:rFonts w:ascii="Times New Roman" w:hAnsi="Times New Roman" w:eastAsia="宋体" w:cs="Times New Roman"/>
          <w:b/>
          <w:kern w:val="2"/>
          <w:sz w:val="32"/>
          <w:szCs w:val="32"/>
          <w:lang w:val="en-US" w:eastAsia="zh-CN" w:bidi="ar-SA"/>
        </w:rPr>
        <w:pict>
          <v:line id="直线 20" o:spid="_x0000_s1035" style="position:absolute;left:0;margin-left:192.75pt;margin-top:11.2pt;height:26.15pt;width:0.05pt;rotation:0f;z-index:25166848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shd w:val="clear" w:color="F7F7F7" w:fill="auto"/>
        <w:autoSpaceDN w:val="0"/>
        <w:spacing w:after="240" w:line="300" w:lineRule="atLeast"/>
        <w:jc w:val="center"/>
        <w:textAlignment w:val="baseline"/>
        <w:rPr>
          <w:rFonts w:hint="eastAsia"/>
          <w:sz w:val="32"/>
          <w:szCs w:val="32"/>
        </w:rPr>
      </w:pPr>
      <w:r>
        <w:rPr>
          <w:rFonts w:ascii="Times New Roman" w:hAnsi="Times New Roman" w:eastAsia="宋体" w:cs="Times New Roman"/>
          <w:kern w:val="2"/>
          <w:sz w:val="21"/>
          <w:szCs w:val="24"/>
          <w:lang w:val="en-US" w:eastAsia="zh-CN" w:bidi="ar-SA"/>
        </w:rPr>
        <w:pict>
          <v:line id="直线 21" o:spid="_x0000_s1065" style="position:absolute;left:0;margin-left:192.75pt;margin-top:34.75pt;height:26.15pt;width:0.05pt;rotation:0f;z-index:25169920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shd w:val="clear" w:color="F7F7F7" w:fill="auto"/>
        <w:autoSpaceDN w:val="0"/>
        <w:spacing w:after="240" w:line="300" w:lineRule="atLeast"/>
        <w:jc w:val="center"/>
        <w:textAlignment w:val="baseline"/>
        <w:rPr>
          <w:rFonts w:hint="eastAsia"/>
          <w:sz w:val="32"/>
          <w:szCs w:val="32"/>
        </w:rPr>
      </w:pPr>
      <w:r>
        <w:rPr>
          <w:rFonts w:hint="eastAsia" w:ascii="Times New Roman" w:hAnsi="Times New Roman" w:eastAsia="宋体" w:cs="Times New Roman"/>
          <w:kern w:val="2"/>
          <w:sz w:val="32"/>
          <w:szCs w:val="32"/>
          <w:lang w:val="en-US" w:eastAsia="zh-CN" w:bidi="ar-SA"/>
        </w:rPr>
        <w:pict>
          <v:rect id="矩形 22" o:spid="_x0000_s1066" style="position:absolute;left:0;margin-left:58.7pt;margin-top:21.55pt;height:27.75pt;width:268.6pt;rotation:0f;z-index:251700224;" o:ole="f" fillcolor="#FFFFFF" filled="f" o:preferrelative="t" stroked="t" coordsize="21600,21600">
            <v:fill on="f" color2="#FFFFFF" focus="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学院</w:t>
                  </w:r>
                  <w:r>
                    <w:rPr>
                      <w:rFonts w:hint="eastAsia"/>
                    </w:rPr>
                    <w:t>党委（党总支）会、党政联席会讨论通过</w:t>
                  </w:r>
                </w:p>
              </w:txbxContent>
            </v:textbox>
          </v:rect>
        </w:pict>
      </w:r>
    </w:p>
    <w:p>
      <w:pPr>
        <w:shd w:val="clear" w:color="F7F7F7" w:fill="auto"/>
        <w:autoSpaceDN w:val="0"/>
        <w:spacing w:after="240" w:line="300" w:lineRule="atLeast"/>
        <w:textAlignment w:val="baseline"/>
        <w:rPr>
          <w:rFonts w:hint="eastAsia"/>
          <w:sz w:val="32"/>
          <w:szCs w:val="32"/>
        </w:rPr>
      </w:pPr>
      <w:r>
        <w:rPr>
          <w:rFonts w:hint="eastAsia" w:ascii="Times New Roman" w:hAnsi="Times New Roman" w:eastAsia="宋体" w:cs="Times New Roman"/>
          <w:kern w:val="2"/>
          <w:sz w:val="32"/>
          <w:szCs w:val="32"/>
          <w:lang w:val="en-US" w:eastAsia="zh-CN" w:bidi="ar-SA"/>
        </w:rPr>
        <w:pict>
          <v:line id="直线 23" o:spid="_x0000_s1067" style="position:absolute;left:0;margin-left:197.05pt;margin-top:12.85pt;height:26.15pt;width:0.05pt;rotation:0f;z-index:25170124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shd w:val="clear" w:color="F7F7F7" w:fill="auto"/>
        <w:autoSpaceDN w:val="0"/>
        <w:spacing w:after="240" w:line="300" w:lineRule="atLeast"/>
        <w:jc w:val="center"/>
        <w:textAlignment w:val="baseline"/>
        <w:rPr>
          <w:rFonts w:hint="eastAsia"/>
          <w:sz w:val="32"/>
          <w:szCs w:val="32"/>
        </w:rPr>
      </w:pPr>
      <w:r>
        <w:rPr>
          <w:rFonts w:ascii="Times New Roman" w:hAnsi="Times New Roman" w:eastAsia="宋体" w:cs="Times New Roman"/>
          <w:kern w:val="2"/>
          <w:sz w:val="21"/>
          <w:szCs w:val="24"/>
          <w:lang w:val="en-US" w:eastAsia="zh-CN" w:bidi="ar-SA"/>
        </w:rPr>
        <w:pict>
          <v:line id="直线 24" o:spid="_x0000_s1069" style="position:absolute;left:0;margin-left:197.15pt;margin-top:34.9pt;height:26.15pt;width:0.05pt;rotation:0f;z-index:25170329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hint="eastAsia" w:ascii="Times New Roman" w:hAnsi="Times New Roman" w:eastAsia="宋体" w:cs="Times New Roman"/>
          <w:kern w:val="2"/>
          <w:sz w:val="32"/>
          <w:szCs w:val="32"/>
          <w:lang w:val="en-US" w:eastAsia="zh-CN" w:bidi="ar-SA"/>
        </w:rPr>
        <w:pict>
          <v:rect id="矩形 25" o:spid="_x0000_s1068" style="position:absolute;left:0;margin-left:58.7pt;margin-top:0.3pt;height:29.25pt;width:273.55pt;rotation:0f;z-index:251702272;" o:ole="f" fillcolor="#FFFFFF" filled="f" o:preferrelative="t" stroked="t" coordsize="21600,21600">
            <v:fill on="f" color2="#FFFFFF" focus="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通过网络、会议、公示栏、文件等形式公开</w:t>
                  </w:r>
                </w:p>
              </w:txbxContent>
            </v:textbox>
          </v:rect>
        </w:pict>
      </w:r>
    </w:p>
    <w:p>
      <w:pPr>
        <w:shd w:val="clear" w:color="F7F7F7" w:fill="auto"/>
        <w:autoSpaceDN w:val="0"/>
        <w:spacing w:after="240" w:line="300" w:lineRule="atLeast"/>
        <w:jc w:val="center"/>
        <w:textAlignment w:val="baseline"/>
        <w:rPr>
          <w:rFonts w:hint="eastAsia"/>
          <w:sz w:val="32"/>
          <w:szCs w:val="32"/>
        </w:rPr>
      </w:pPr>
      <w:r>
        <w:rPr>
          <w:rFonts w:hint="eastAsia" w:ascii="Times New Roman" w:hAnsi="Times New Roman" w:eastAsia="宋体" w:cs="Times New Roman"/>
          <w:kern w:val="2"/>
          <w:sz w:val="32"/>
          <w:szCs w:val="32"/>
          <w:lang w:val="en-US" w:eastAsia="zh-CN" w:bidi="ar-SA"/>
        </w:rPr>
        <w:pict>
          <v:rect id="矩形 26" o:spid="_x0000_s1070" style="position:absolute;left:0;margin-left:21.65pt;margin-top:26.95pt;height:30pt;width:352.45pt;rotation:0f;z-index:251704320;" o:ole="f" fillcolor="#FFFFFF" filled="f" o:preferrelative="t" stroked="t" coordsize="21600,21600">
            <v:fill on="f" color2="#FFFFFF" focus="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学院</w:t>
                  </w:r>
                  <w:r>
                    <w:rPr>
                      <w:rFonts w:hint="eastAsia"/>
                    </w:rPr>
                    <w:t>办公室负责人按党务和行政分类收集意见，整理反馈</w:t>
                  </w:r>
                </w:p>
              </w:txbxContent>
            </v:textbox>
          </v:rect>
        </w:pict>
      </w:r>
    </w:p>
    <w:p>
      <w:pPr>
        <w:shd w:val="clear" w:color="F7F7F7" w:fill="auto"/>
        <w:autoSpaceDN w:val="0"/>
        <w:spacing w:after="240" w:line="300" w:lineRule="atLeast"/>
        <w:jc w:val="center"/>
        <w:textAlignment w:val="baseline"/>
        <w:rPr>
          <w:rFonts w:hint="eastAsia"/>
          <w:sz w:val="32"/>
          <w:szCs w:val="32"/>
        </w:rPr>
      </w:pPr>
      <w:r>
        <w:rPr>
          <w:rFonts w:ascii="Times New Roman" w:hAnsi="Times New Roman" w:eastAsia="宋体" w:cs="Times New Roman"/>
          <w:kern w:val="2"/>
          <w:sz w:val="21"/>
          <w:szCs w:val="24"/>
          <w:lang w:val="en-US" w:eastAsia="zh-CN" w:bidi="ar-SA"/>
        </w:rPr>
        <w:pict>
          <v:line id="直线 27" o:spid="_x0000_s1036" style="position:absolute;left:0;margin-left:198.05pt;margin-top:17.65pt;height:32.25pt;width:0.05pt;rotation:0f;z-index:25166950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shd w:val="clear" w:color="F7F7F7" w:fill="auto"/>
        <w:autoSpaceDN w:val="0"/>
        <w:spacing w:after="240" w:line="300" w:lineRule="atLeast"/>
        <w:jc w:val="center"/>
        <w:textAlignment w:val="baseline"/>
        <w:rPr>
          <w:rFonts w:hint="eastAsia"/>
          <w:sz w:val="32"/>
          <w:szCs w:val="32"/>
        </w:rPr>
      </w:pPr>
      <w:r>
        <w:rPr>
          <w:rFonts w:ascii="Times New Roman" w:hAnsi="Times New Roman" w:eastAsia="宋体" w:cs="Times New Roman"/>
          <w:kern w:val="2"/>
          <w:sz w:val="21"/>
          <w:szCs w:val="24"/>
          <w:lang w:val="en-US" w:eastAsia="zh-CN" w:bidi="ar-SA"/>
        </w:rPr>
        <w:pict>
          <v:line id="直线 28" o:spid="_x0000_s1037" style="position:absolute;left:0;margin-left:198.1pt;margin-top:41.95pt;height:32.8pt;width:0.05pt;rotation:0f;z-index:25167052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shd w:val="clear" w:color="F7F7F7" w:fill="auto"/>
        <w:autoSpaceDN w:val="0"/>
        <w:spacing w:after="240" w:line="300" w:lineRule="atLeast"/>
        <w:jc w:val="center"/>
        <w:textAlignment w:val="baseline"/>
        <w:rPr>
          <w:rFonts w:hint="eastAsia"/>
          <w:sz w:val="32"/>
          <w:szCs w:val="32"/>
        </w:rPr>
      </w:pPr>
      <w:r>
        <w:rPr>
          <w:rFonts w:ascii="Times New Roman" w:hAnsi="Times New Roman" w:eastAsia="宋体" w:cs="Times New Roman"/>
          <w:kern w:val="2"/>
          <w:sz w:val="21"/>
          <w:szCs w:val="24"/>
          <w:lang w:val="en-US" w:eastAsia="zh-CN" w:bidi="ar-SA"/>
        </w:rPr>
        <w:pict>
          <v:rect id="文本框 29" o:spid="_x0000_s1072" style="position:absolute;left:0;margin-left:146.7pt;margin-top:35.9pt;height:26.7pt;width:103.55pt;rotation:0f;z-index:251706368;"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分别整理归档</w:t>
                  </w:r>
                </w:p>
              </w:txbxContent>
            </v:textbox>
          </v:rect>
        </w:pict>
      </w:r>
      <w:r>
        <w:rPr>
          <w:rFonts w:ascii="Times New Roman" w:hAnsi="Times New Roman" w:eastAsia="宋体" w:cs="Times New Roman"/>
          <w:kern w:val="2"/>
          <w:sz w:val="21"/>
          <w:szCs w:val="24"/>
          <w:lang w:val="en-US" w:eastAsia="zh-CN" w:bidi="ar-SA"/>
        </w:rPr>
        <w:pict>
          <v:rect id="矩形 30" o:spid="_x0000_s1071" style="position:absolute;left:0;margin-left:49.5pt;margin-top:-35.3pt;height:28.55pt;width:298.5pt;rotation:0f;z-index:251705344;" o:ole="f" fillcolor="#FFFFFF" filled="f" o:preferrelative="t" stroked="t" coordsize="21600,21600">
            <v:fill on="f" color2="#FFFFFF" focus="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学院</w:t>
                  </w:r>
                  <w:r>
                    <w:rPr>
                      <w:rFonts w:hint="eastAsia"/>
                    </w:rPr>
                    <w:t>党委（党总支）会、党政联席会研究</w:t>
                  </w:r>
                </w:p>
              </w:txbxContent>
            </v:textbox>
          </v:rect>
        </w:pict>
      </w:r>
    </w:p>
    <w:p>
      <w:pPr>
        <w:shd w:val="clear" w:color="F7F7F7" w:fill="auto"/>
        <w:autoSpaceDN w:val="0"/>
        <w:spacing w:after="240" w:line="300" w:lineRule="atLeast"/>
        <w:jc w:val="center"/>
        <w:textAlignment w:val="baseline"/>
        <w:rPr>
          <w:rFonts w:hint="eastAsia"/>
          <w:sz w:val="32"/>
          <w:szCs w:val="32"/>
        </w:rPr>
      </w:pPr>
    </w:p>
    <w:p>
      <w:pPr>
        <w:shd w:val="clear" w:color="F7F7F7" w:fill="auto"/>
        <w:autoSpaceDN w:val="0"/>
        <w:spacing w:after="240" w:line="300" w:lineRule="atLeast"/>
        <w:jc w:val="center"/>
        <w:textAlignment w:val="baseline"/>
        <w:rPr>
          <w:rFonts w:hint="eastAsia"/>
          <w:sz w:val="32"/>
          <w:szCs w:val="32"/>
        </w:rPr>
      </w:pPr>
    </w:p>
    <w:p>
      <w:pPr>
        <w:shd w:val="clear" w:color="F7F7F7" w:fill="auto"/>
        <w:autoSpaceDN w:val="0"/>
        <w:spacing w:after="240" w:line="300" w:lineRule="atLeast"/>
        <w:jc w:val="center"/>
        <w:textAlignment w:val="baseline"/>
        <w:rPr>
          <w:rFonts w:hint="eastAsia"/>
          <w:sz w:val="32"/>
          <w:szCs w:val="32"/>
        </w:rPr>
      </w:pPr>
    </w:p>
    <w:p>
      <w:pPr>
        <w:shd w:val="clear" w:color="F7F7F7" w:fill="auto"/>
        <w:autoSpaceDN w:val="0"/>
        <w:spacing w:after="240" w:line="300" w:lineRule="atLeast"/>
        <w:jc w:val="center"/>
        <w:textAlignment w:val="baseline"/>
        <w:rPr>
          <w:rFonts w:hint="eastAsia"/>
          <w:sz w:val="32"/>
          <w:szCs w:val="32"/>
        </w:rPr>
      </w:pPr>
    </w:p>
    <w:p>
      <w:pPr>
        <w:shd w:val="clear" w:color="F7F7F7" w:fill="auto"/>
        <w:autoSpaceDN w:val="0"/>
        <w:spacing w:after="240" w:line="300" w:lineRule="atLeast"/>
        <w:jc w:val="center"/>
        <w:textAlignment w:val="baseline"/>
        <w:rPr>
          <w:rFonts w:hint="eastAsia"/>
          <w:sz w:val="32"/>
          <w:szCs w:val="32"/>
        </w:rPr>
      </w:pPr>
    </w:p>
    <w:p>
      <w:pPr>
        <w:jc w:val="center"/>
        <w:rPr>
          <w:rFonts w:hint="eastAsia"/>
          <w:b/>
          <w:sz w:val="32"/>
          <w:szCs w:val="32"/>
          <w:lang w:eastAsia="zh-CN"/>
        </w:rPr>
      </w:pPr>
    </w:p>
    <w:p>
      <w:pPr>
        <w:jc w:val="center"/>
        <w:rPr>
          <w:rFonts w:hint="eastAsia" w:ascii="仿宋_GB2312"/>
          <w:b/>
          <w:sz w:val="32"/>
          <w:szCs w:val="32"/>
          <w:shd w:val="clear" w:color="auto" w:fill="FFFFFF"/>
        </w:rPr>
      </w:pPr>
      <w:r>
        <w:rPr>
          <w:rFonts w:hint="eastAsia"/>
          <w:b/>
          <w:sz w:val="32"/>
          <w:szCs w:val="32"/>
          <w:lang w:eastAsia="zh-CN"/>
        </w:rPr>
        <w:t>福建江夏学院</w:t>
      </w:r>
      <w:r>
        <w:rPr>
          <w:rFonts w:hint="eastAsia" w:ascii="仿宋_GB2312"/>
          <w:b/>
          <w:sz w:val="32"/>
          <w:szCs w:val="32"/>
          <w:shd w:val="clear" w:color="auto" w:fill="FFFFFF"/>
        </w:rPr>
        <w:t>二级学院发展党员关键环节工作</w:t>
      </w:r>
      <w:r>
        <w:rPr>
          <w:rFonts w:ascii="仿宋_GB2312"/>
          <w:b/>
          <w:sz w:val="32"/>
          <w:szCs w:val="32"/>
          <w:shd w:val="clear" w:color="auto" w:fill="FFFFFF"/>
        </w:rPr>
        <w:t>流程图</w: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line id="直线 65" o:spid="_x0000_s1076" style="position:absolute;left:0;margin-left:207.75pt;margin-top:19.85pt;height:11.75pt;width:0.4pt;rotation:0f;z-index:25171046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66" o:spid="_x0000_s1077" style="position:absolute;left:0;margin-left:-26.1pt;margin-top:-1.1pt;height:21.75pt;width:485pt;rotation:0f;z-index:251711488;"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党组织收到年满18周岁的同志入党申请书后，1个月内派人与其谈话，了解基本情况</w:t>
                  </w:r>
                </w:p>
                <w:p/>
              </w:txbxContent>
            </v:textbox>
          </v:rect>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67" o:spid="_x0000_s1078" style="position:absolute;left:0;margin-left:-32.3pt;margin-top:0.4pt;height:39.15pt;width:485pt;rotation:0f;z-index:251712512;"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在入党申请人中确定入党积极分子，应采取党员推荐、群团组织推优等方式产生入党积极分子人选，由党支部委员会（不设支委会的由支部大会）研究决定，（公示7天），无异议后，报上级党委备案</w:t>
                  </w:r>
                </w:p>
                <w:p/>
              </w:txbxContent>
            </v:textbox>
          </v:rect>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矩形 68" o:spid="_x0000_s1074" style="position:absolute;left:0;margin-left:-56.05pt;margin-top:19.55pt;height:21.85pt;width:550.5pt;rotation:0f;z-index:25170841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党支部应指定1-2名正式党员作为入党积极分子培养联系人，落实培养教育，每半年对入党积极分子进行一次考察</w:t>
                  </w:r>
                </w:p>
              </w:txbxContent>
            </v:textbox>
          </v:rect>
        </w:pict>
      </w:r>
      <w:r>
        <w:rPr>
          <w:rFonts w:ascii="Times New Roman" w:hAnsi="Times New Roman" w:eastAsia="宋体" w:cs="Times New Roman"/>
          <w:kern w:val="2"/>
          <w:sz w:val="21"/>
          <w:szCs w:val="24"/>
          <w:lang w:val="en-US" w:eastAsia="zh-CN" w:bidi="ar-SA"/>
        </w:rPr>
        <w:pict>
          <v:line id="直线 69" o:spid="_x0000_s1075" style="position:absolute;left:0;margin-left:208.75pt;margin-top:8.35pt;height:11.2pt;width:0.05pt;rotation:0f;z-index:25170944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70" o:spid="_x0000_s1079" style="position:absolute;left:0;margin-left:-33.25pt;margin-top:25.6pt;height:39.45pt;width:489.7pt;rotation:0f;z-index:251713536;"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经过1年以上培养、教育和考察，基本具备党员条件的入党积极分子，在听取培养联系人、党员和群众意见的基础上，由党支部委员会（支部大会）讨论同意，报上级党委备案后，可列为发展对象</w:t>
                  </w:r>
                </w:p>
                <w:p/>
              </w:txbxContent>
            </v:textbox>
          </v:rect>
        </w:pict>
      </w:r>
      <w:r>
        <w:rPr>
          <w:rFonts w:ascii="Times New Roman" w:hAnsi="Times New Roman" w:eastAsia="宋体" w:cs="Times New Roman"/>
          <w:kern w:val="2"/>
          <w:sz w:val="21"/>
          <w:szCs w:val="24"/>
          <w:lang w:val="en-US" w:eastAsia="zh-CN" w:bidi="ar-SA"/>
        </w:rPr>
        <w:pict>
          <v:line id="直线 71" o:spid="_x0000_s1073" style="position:absolute;left:0;margin-left:209.3pt;margin-top:10.2pt;height:15.4pt;width:0.3pt;rotation:0f;z-index:25170739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72" o:spid="_x0000_s1080" style="position:absolute;left:0;margin-left:28.15pt;margin-top:16.95pt;height:21.4pt;width:348.75pt;rotation:0f;z-index:25171456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确定发展对象前，进行公示和征求群众意见。公示时间为7天</w:t>
                  </w:r>
                </w:p>
              </w:txbxContent>
            </v:textbox>
          </v:rect>
        </w:pict>
      </w:r>
      <w:r>
        <w:rPr>
          <w:rFonts w:ascii="Times New Roman" w:hAnsi="Times New Roman" w:eastAsia="宋体" w:cs="Times New Roman"/>
          <w:kern w:val="2"/>
          <w:sz w:val="21"/>
          <w:szCs w:val="24"/>
          <w:lang w:val="en-US" w:eastAsia="zh-CN" w:bidi="ar-SA"/>
        </w:rPr>
        <w:pict>
          <v:line id="直线 73" o:spid="_x0000_s1082" style="position:absolute;left:0;margin-left:210.85pt;margin-top:2.65pt;height:14.25pt;width:0.05pt;rotation:0f;z-index:25171660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74" o:spid="_x0000_s1081" style="position:absolute;left:0;margin-left:22.8pt;margin-top:19.05pt;height:21.55pt;width:379.5pt;rotation:0f;z-index:251715584;"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党组织必须对发展对象进行政治审查，审查情况应形成结论性材料</w:t>
                  </w:r>
                </w:p>
                <w:p/>
              </w:txbxContent>
            </v:textbox>
          </v:rect>
        </w:pict>
      </w:r>
      <w:r>
        <w:rPr>
          <w:rFonts w:ascii="Times New Roman" w:hAnsi="Times New Roman" w:eastAsia="宋体" w:cs="Times New Roman"/>
          <w:kern w:val="2"/>
          <w:sz w:val="21"/>
          <w:szCs w:val="24"/>
          <w:lang w:val="en-US" w:eastAsia="zh-CN" w:bidi="ar-SA"/>
        </w:rPr>
        <w:pict>
          <v:line id="直线 75" o:spid="_x0000_s1085" style="position:absolute;left:0;margin-left:211.55pt;margin-top:7.1pt;height:11.2pt;width:0.05pt;rotation:0f;z-index:25171968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76" o:spid="_x0000_s1084" style="position:absolute;left:0;margin-left:-29.4pt;margin-top:23.8pt;height:21.9pt;width:489.7pt;rotation:0f;z-index:251718656;"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上级党委应对发展对象进行短期集中培训，培训时间一般不少于3天（或不少于24个学时）</w:t>
                  </w:r>
                </w:p>
                <w:p/>
              </w:txbxContent>
            </v:textbox>
          </v:rect>
        </w:pict>
      </w:r>
      <w:r>
        <w:rPr>
          <w:rFonts w:ascii="Times New Roman" w:hAnsi="Times New Roman" w:eastAsia="宋体" w:cs="Times New Roman"/>
          <w:kern w:val="2"/>
          <w:sz w:val="21"/>
          <w:szCs w:val="24"/>
          <w:lang w:val="en-US" w:eastAsia="zh-CN" w:bidi="ar-SA"/>
        </w:rPr>
        <w:pict>
          <v:line id="直线 77" o:spid="_x0000_s1091" style="position:absolute;left:0;flip:x;margin-left:210.5pt;margin-top:10.9pt;height:12.9pt;width:1.05pt;rotation:0f;z-index:25172582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78" o:spid="_x0000_s1086" style="position:absolute;left:0;margin-left:-24.7pt;margin-top:25.75pt;height:38.15pt;width:489.7pt;rotation:0f;z-index:251720704;"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党支部委员会（不设支委会的由支部大会）严格审查发展对象，经集体讨论认为合格后，报上级党委预审，将预审通过的发展对象公示7天</w:t>
                  </w:r>
                </w:p>
              </w:txbxContent>
            </v:textbox>
          </v:rect>
        </w:pict>
      </w:r>
      <w:r>
        <w:rPr>
          <w:rFonts w:ascii="Times New Roman" w:hAnsi="Times New Roman" w:eastAsia="宋体" w:cs="Times New Roman"/>
          <w:kern w:val="2"/>
          <w:sz w:val="21"/>
          <w:szCs w:val="24"/>
          <w:lang w:val="en-US" w:eastAsia="zh-CN" w:bidi="ar-SA"/>
        </w:rPr>
        <w:pict>
          <v:line id="直线 79" o:spid="_x0000_s1093" style="position:absolute;left:0;margin-left:214.65pt;margin-top:14.5pt;height:11.2pt;width:0.05pt;rotation:0f;z-index:25172787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80" o:spid="_x0000_s1087" style="position:absolute;left:0;margin-left:-45.25pt;margin-top:15.95pt;height:24.4pt;width:539.25pt;rotation:0f;z-index:251721728;"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经上级党委预审合格的发展对象，党支部委员会提交支部大会讨论，到会人数必须超过应到会有表决权人数的半数</w:t>
                  </w:r>
                </w:p>
              </w:txbxContent>
            </v:textbox>
          </v:rect>
        </w:pict>
      </w:r>
      <w:r>
        <w:rPr>
          <w:rFonts w:ascii="Times New Roman" w:hAnsi="Times New Roman" w:eastAsia="宋体" w:cs="Times New Roman"/>
          <w:kern w:val="2"/>
          <w:sz w:val="21"/>
          <w:szCs w:val="24"/>
          <w:lang w:val="en-US" w:eastAsia="zh-CN" w:bidi="ar-SA"/>
        </w:rPr>
        <w:pict>
          <v:line id="直线 81" o:spid="_x0000_s1083" style="position:absolute;left:0;flip:x;margin-left:218.45pt;margin-top:3.05pt;height:12.9pt;width:0.2pt;rotation:0f;z-index:25171763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82" o:spid="_x0000_s1088" style="position:absolute;left:0;margin-left:-24.7pt;margin-top:20.35pt;height:39.9pt;width:488.3pt;rotation:0f;z-index:251722752;"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支部大会讨论发展对象入党时，必须逐个讨论，并采取无记名投票方式进行表决。</w:t>
                  </w:r>
                </w:p>
                <w:p>
                  <w:pPr>
                    <w:jc w:val="center"/>
                  </w:pPr>
                  <w:r>
                    <w:rPr>
                      <w:rFonts w:hint="eastAsia"/>
                    </w:rPr>
                    <w:t>赞成人数应超过应到会有表决权的正式党员半数</w:t>
                  </w:r>
                </w:p>
                <w:p/>
              </w:txbxContent>
            </v:textbox>
          </v:rect>
        </w:pict>
      </w:r>
      <w:r>
        <w:rPr>
          <w:rFonts w:ascii="Times New Roman" w:hAnsi="Times New Roman" w:eastAsia="宋体" w:cs="Times New Roman"/>
          <w:kern w:val="2"/>
          <w:sz w:val="21"/>
          <w:szCs w:val="24"/>
          <w:lang w:val="en-US" w:eastAsia="zh-CN" w:bidi="ar-SA"/>
        </w:rPr>
        <w:pict>
          <v:line id="直线 83" o:spid="_x0000_s1094" style="position:absolute;left:0;margin-left:218.65pt;margin-top:9.15pt;height:11.2pt;width:0.05pt;rotation:0f;z-index:25172889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line id="直线 84" o:spid="_x0000_s1092" style="position:absolute;left:0;margin-left:218.65pt;margin-top:29.05pt;height:11.2pt;width:0.05pt;rotation:0f;z-index:25172684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85" o:spid="_x0000_s1089" style="position:absolute;left:0;margin-left:-24.7pt;margin-top:9.05pt;height:54.8pt;width:489.7pt;rotation:0f;z-index:251723776;"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党支部应及时将支部大会决议写入《中国共产党入党志愿书》，连同本人相关材料，一并报上级党委审批。党委在审批前，应当指派党委委员或组织员同发展对象谈话，作进一步了解，并将了解情况如实填写进《中国共产党入党志愿书》，向上级党委汇报</w:t>
                  </w:r>
                </w:p>
                <w:p/>
              </w:txbxContent>
            </v:textbox>
          </v:rect>
        </w:pict>
      </w:r>
    </w:p>
    <w:p>
      <w:pPr>
        <w:rPr>
          <w:rFonts w:hint="eastAsia" w:ascii="仿宋_GB2312"/>
          <w:b/>
          <w:sz w:val="32"/>
          <w:szCs w:val="32"/>
          <w:shd w:val="clear" w:color="auto" w:fill="FFFFFF"/>
        </w:rPr>
      </w:pP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86" o:spid="_x0000_s1090" style="position:absolute;left:0;margin-left:-26.1pt;margin-top:12.7pt;height:40.2pt;width:489.7pt;rotation:0f;z-index:25172480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上级党委对党支部上报的接收预备党员的决议，应当在3个月内审批。审批发展对象入党时，必须集体讨论和表决，并逐个审批和表决，交校组织部备案</w:t>
                  </w:r>
                </w:p>
                <w:p/>
              </w:txbxContent>
            </v:textbox>
          </v:rect>
        </w:pict>
      </w:r>
      <w:r>
        <w:rPr>
          <w:rFonts w:hint="eastAsia" w:ascii="仿宋_GB2312" w:hAnsi="Times New Roman" w:eastAsia="宋体" w:cs="Times New Roman"/>
          <w:b/>
          <w:kern w:val="2"/>
          <w:sz w:val="32"/>
          <w:szCs w:val="32"/>
          <w:lang w:val="en-US" w:eastAsia="zh-CN" w:bidi="ar-SA"/>
        </w:rPr>
        <w:pict>
          <v:line id="直线 87" o:spid="_x0000_s1098" style="position:absolute;left:0;margin-left:218.45pt;margin-top:1.45pt;height:11.2pt;width:0.05pt;rotation:0f;z-index:25173299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hint="eastAsia" w:ascii="仿宋_GB2312" w:hAnsi="Times New Roman" w:eastAsia="宋体" w:cs="Times New Roman"/>
          <w:b/>
          <w:kern w:val="2"/>
          <w:sz w:val="32"/>
          <w:szCs w:val="32"/>
          <w:lang w:val="en-US" w:eastAsia="zh-CN" w:bidi="ar-SA"/>
        </w:rPr>
        <w:pict>
          <v:line id="直线 88" o:spid="_x0000_s1099" style="position:absolute;left:0;margin-left:218.65pt;margin-top:23.95pt;height:11.2pt;width:0.05pt;rotation:0f;z-index:25173401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r>
        <w:rPr>
          <w:rFonts w:ascii="Times New Roman" w:hAnsi="Times New Roman" w:eastAsia="宋体" w:cs="Times New Roman"/>
          <w:kern w:val="2"/>
          <w:sz w:val="21"/>
          <w:szCs w:val="24"/>
          <w:lang w:val="en-US" w:eastAsia="zh-CN" w:bidi="ar-SA"/>
        </w:rPr>
        <w:pict>
          <v:rect id="文本框 89" o:spid="_x0000_s1095" style="position:absolute;left:0;margin-left:-29.4pt;margin-top:3.95pt;height:26.8pt;width:488.3pt;rotation:0f;z-index:25172992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上级党委将审批结果通知党支部，由上级党委或党支部组织预备党员面向党旗进行入党宣誓</w:t>
                  </w:r>
                </w:p>
                <w:p/>
              </w:txbxContent>
            </v:textbox>
          </v:rect>
        </w:pict>
      </w:r>
    </w:p>
    <w:p>
      <w:pPr>
        <w:rPr>
          <w:rFonts w:hint="eastAsia" w:ascii="仿宋_GB2312"/>
          <w:b/>
          <w:sz w:val="32"/>
          <w:szCs w:val="32"/>
          <w:shd w:val="clear" w:color="auto" w:fill="FFFFFF"/>
        </w:rPr>
      </w:pPr>
      <w:r>
        <w:rPr>
          <w:rFonts w:hint="eastAsia" w:ascii="仿宋_GB2312" w:hAnsi="Times New Roman" w:eastAsia="宋体" w:cs="Times New Roman"/>
          <w:color w:val="000000"/>
          <w:kern w:val="2"/>
          <w:sz w:val="32"/>
          <w:szCs w:val="32"/>
          <w:lang w:val="en-US" w:eastAsia="zh-CN" w:bidi="ar-SA"/>
        </w:rPr>
        <w:pict>
          <v:rect id="文本框 90" o:spid="_x0000_s1096" style="position:absolute;left:0;margin-left:-26.1pt;margin-top:10.8pt;height:99.7pt;width:491.1pt;rotation:0f;z-index:251730944;"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预备党员的预备期为1年，预备期从支部大会通过其为预备党员之日算起。预备党员期满，党支部大会讨论转正前，需将转正对象基本情况公示7天。经本人向党支部提交转正申请，党小组提出意见，党支部征求党员和群众意见，支部委员会审查，支部大会讨论、表决通过，报上级党委审批，讨论预备党员转正的支部大会对到会人数、赞成人数要求与讨论接受预备党员的支部大会相同。上级党委对党支部上报的预备党员转正决议，应在3个月内审批。审批结果应及时通知党支部，党支部书记应当与本人谈话，并将审批结果在支部大会上宣布</w:t>
                  </w:r>
                </w:p>
              </w:txbxContent>
            </v:textbox>
          </v:rect>
        </w:pict>
      </w:r>
      <w:r>
        <w:rPr>
          <w:rFonts w:hint="eastAsia" w:ascii="仿宋_GB2312" w:hAnsi="Times New Roman" w:eastAsia="宋体" w:cs="Times New Roman"/>
          <w:b/>
          <w:kern w:val="2"/>
          <w:sz w:val="32"/>
          <w:szCs w:val="32"/>
          <w:lang w:val="en-US" w:eastAsia="zh-CN" w:bidi="ar-SA"/>
        </w:rPr>
        <w:pict>
          <v:line id="直线 91" o:spid="_x0000_s1100" style="position:absolute;left:0;margin-left:218.85pt;margin-top:-0.4pt;height:11.2pt;width:0.05pt;rotation:0f;z-index:25173504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hint="eastAsia" w:ascii="仿宋_GB2312"/>
          <w:b/>
          <w:sz w:val="32"/>
          <w:szCs w:val="32"/>
          <w:shd w:val="clear" w:color="auto" w:fill="FFFFFF"/>
        </w:rPr>
      </w:pPr>
    </w:p>
    <w:p>
      <w:pPr>
        <w:rPr>
          <w:rFonts w:hint="eastAsia" w:ascii="仿宋_GB2312"/>
          <w:b/>
          <w:sz w:val="32"/>
          <w:szCs w:val="32"/>
          <w:shd w:val="clear" w:color="auto" w:fill="FFFFFF"/>
        </w:rPr>
      </w:pPr>
    </w:p>
    <w:p>
      <w:pPr>
        <w:rPr>
          <w:rFonts w:hint="eastAsia" w:ascii="仿宋_GB2312"/>
          <w:szCs w:val="18"/>
          <w:shd w:val="clear" w:color="auto" w:fill="FFFFFF"/>
        </w:rPr>
      </w:pPr>
    </w:p>
    <w:p>
      <w:pPr>
        <w:rPr>
          <w:rFonts w:hint="eastAsia" w:ascii="仿宋_GB2312"/>
          <w:b/>
          <w:sz w:val="18"/>
          <w:szCs w:val="18"/>
          <w:shd w:val="clear" w:color="auto" w:fill="FFFFFF"/>
        </w:rPr>
      </w:pPr>
      <w:r>
        <w:rPr>
          <w:rFonts w:hint="eastAsia" w:ascii="仿宋_GB2312"/>
          <w:sz w:val="18"/>
          <w:szCs w:val="18"/>
          <w:shd w:val="clear" w:color="auto" w:fill="FFFFFF"/>
        </w:rPr>
        <w:t>注：以上所说上级党委，已设立二级学院分党委的指二级学院分党委，未设立二级学院分党委的指校党委</w:t>
      </w:r>
    </w:p>
    <w:p>
      <w:pPr>
        <w:sectPr>
          <w:footerReference r:id="rId7" w:type="default"/>
          <w:pgSz w:w="11906" w:h="16838"/>
          <w:pgMar w:top="986" w:right="1519" w:bottom="986" w:left="1519" w:header="851" w:footer="992" w:gutter="0"/>
          <w:paperSrc w:first="0" w:other="0"/>
          <w:pgNumType w:fmt="decimal"/>
          <w:cols w:space="0" w:num="1"/>
          <w:docGrid w:type="lines" w:linePitch="312"/>
        </w:sectPr>
      </w:pPr>
      <w:r>
        <w:rPr>
          <w:rFonts w:hint="eastAsia" w:ascii="仿宋_GB2312" w:hAnsi="Times New Roman" w:eastAsia="宋体" w:cs="Times New Roman"/>
          <w:color w:val="000000"/>
          <w:kern w:val="2"/>
          <w:sz w:val="32"/>
          <w:szCs w:val="32"/>
          <w:lang w:val="en-US" w:eastAsia="zh-CN" w:bidi="ar-SA"/>
        </w:rPr>
        <w:pict>
          <v:line id="直线 92" o:spid="_x0000_s1097" style="position:absolute;left:0;margin-left:214.65pt;margin-top:562.9pt;height:11.2pt;width:0.05pt;rotation:0f;z-index:25173196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jc w:val="center"/>
        <w:rPr>
          <w:rFonts w:hint="eastAsia" w:ascii="仿宋_GB2312"/>
          <w:b/>
          <w:sz w:val="32"/>
          <w:szCs w:val="32"/>
          <w:shd w:val="clear" w:color="auto" w:fill="FFFFFF"/>
        </w:rPr>
      </w:pPr>
      <w:r>
        <w:rPr>
          <w:rFonts w:hint="eastAsia"/>
          <w:b/>
          <w:sz w:val="32"/>
          <w:szCs w:val="32"/>
          <w:lang w:eastAsia="zh-CN"/>
        </w:rPr>
        <w:t>福建江夏学院</w:t>
      </w:r>
      <w:r>
        <w:rPr>
          <w:rFonts w:hint="eastAsia" w:ascii="仿宋_GB2312"/>
          <w:b/>
          <w:sz w:val="32"/>
          <w:szCs w:val="32"/>
          <w:shd w:val="clear" w:color="auto" w:fill="FFFFFF"/>
        </w:rPr>
        <w:t>二级学院党建经费使用</w:t>
      </w:r>
      <w:r>
        <w:rPr>
          <w:rFonts w:ascii="仿宋_GB2312"/>
          <w:b/>
          <w:sz w:val="32"/>
          <w:szCs w:val="32"/>
          <w:shd w:val="clear" w:color="auto" w:fill="FFFFFF"/>
        </w:rPr>
        <w:t>管理流程图</w:t>
      </w:r>
    </w:p>
    <w:p>
      <w:pPr>
        <w:rPr>
          <w:rFonts w:hint="eastAsia" w:ascii="仿宋_GB2312"/>
          <w:b/>
          <w:sz w:val="32"/>
          <w:szCs w:val="32"/>
          <w:shd w:val="clear" w:color="auto" w:fill="FFFFFF"/>
        </w:rPr>
      </w:pPr>
    </w:p>
    <w:p>
      <w:pPr>
        <w:sectPr>
          <w:pgSz w:w="11906" w:h="16838"/>
          <w:pgMar w:top="1440" w:right="1519" w:bottom="1440" w:left="1519" w:header="851" w:footer="992" w:gutter="0"/>
          <w:paperSrc w:first="0" w:other="0"/>
          <w:pgNumType w:fmt="decimal"/>
          <w:cols w:space="0" w:num="1"/>
          <w:docGrid w:type="lines" w:linePitch="312"/>
        </w:sectPr>
      </w:pPr>
      <w:r>
        <w:rPr>
          <w:rFonts w:ascii="Times New Roman" w:hAnsi="Times New Roman" w:eastAsia="宋体" w:cs="Times New Roman"/>
          <w:kern w:val="2"/>
          <w:sz w:val="21"/>
          <w:szCs w:val="24"/>
          <w:lang w:val="en-US" w:eastAsia="zh-CN" w:bidi="ar-SA"/>
        </w:rPr>
        <w:pict>
          <v:rect id="文本框 31" o:spid="_x0000_s1060" style="position:absolute;left:0;margin-left:110.4pt;margin-top:371.15pt;height:30.75pt;width:196.65pt;rotation:0f;z-index:25169408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党务秘书负责归档</w:t>
                  </w:r>
                </w:p>
              </w:txbxContent>
            </v:textbox>
          </v:rect>
        </w:pict>
      </w:r>
      <w:r>
        <w:rPr>
          <w:rFonts w:ascii="Times New Roman" w:hAnsi="Times New Roman" w:eastAsia="宋体" w:cs="Times New Roman"/>
          <w:kern w:val="2"/>
          <w:sz w:val="21"/>
          <w:szCs w:val="24"/>
          <w:lang w:val="en-US" w:eastAsia="zh-CN" w:bidi="ar-SA"/>
        </w:rPr>
        <w:pict>
          <v:line id="直线 32" o:spid="_x0000_s1042" style="position:absolute;left:0;flip:x;margin-left:207.9pt;margin-top:106.35pt;height:50.95pt;width:0.5pt;rotation:0f;z-index:25167564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33" o:spid="_x0000_s1057" style="position:absolute;left:0;margin-left:208.6pt;margin-top:332.05pt;height:39.1pt;width:0.2pt;rotation:0f;z-index:25169100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34" o:spid="_x0000_s1056" style="position:absolute;left:0;margin-left:208.4pt;margin-top:262.2pt;height:39.1pt;width:0.2pt;rotation:0f;z-index:25168998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35" o:spid="_x0000_s1055" style="position:absolute;left:0;margin-left:112.6pt;margin-top:301.3pt;height:30.75pt;width:196.65pt;rotation:0f;z-index:251688960;"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党务秘书财务处报账</w:t>
                  </w:r>
                </w:p>
              </w:txbxContent>
            </v:textbox>
          </v:rect>
        </w:pict>
      </w:r>
      <w:r>
        <w:rPr>
          <w:rFonts w:ascii="Times New Roman" w:hAnsi="Times New Roman" w:eastAsia="宋体" w:cs="Times New Roman"/>
          <w:kern w:val="2"/>
          <w:sz w:val="21"/>
          <w:szCs w:val="24"/>
          <w:lang w:val="en-US" w:eastAsia="zh-CN" w:bidi="ar-SA"/>
        </w:rPr>
        <w:pict>
          <v:rect id="文本框 36" o:spid="_x0000_s1047" style="position:absolute;left:0;margin-left:112.6pt;margin-top:76.6pt;height:29.75pt;width:196.65pt;rotation:0f;z-index:251680768;"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党委（党总支）会集体讨论，审定</w:t>
                  </w:r>
                </w:p>
              </w:txbxContent>
            </v:textbox>
          </v:rect>
        </w:pict>
      </w:r>
      <w:r>
        <w:rPr>
          <w:rFonts w:ascii="Times New Roman" w:hAnsi="Times New Roman" w:eastAsia="宋体" w:cs="Times New Roman"/>
          <w:kern w:val="2"/>
          <w:sz w:val="21"/>
          <w:szCs w:val="24"/>
          <w:lang w:val="en-US" w:eastAsia="zh-CN" w:bidi="ar-SA"/>
        </w:rPr>
        <w:pict>
          <v:rect id="文本框 37" o:spid="_x0000_s1046" style="position:absolute;left:0;margin-left:59.85pt;margin-top:7.1pt;height:33.8pt;width:306.75pt;rotation:0f;z-index:251679744;"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根据相关文件，</w:t>
                  </w:r>
                  <w:r>
                    <w:rPr>
                      <w:rFonts w:hint="eastAsia"/>
                      <w:lang w:eastAsia="zh-CN"/>
                    </w:rPr>
                    <w:t>学院</w:t>
                  </w:r>
                  <w:r>
                    <w:rPr>
                      <w:rFonts w:hint="eastAsia"/>
                    </w:rPr>
                    <w:t>党务秘书年初编制年度党建经费使用预算</w:t>
                  </w:r>
                </w:p>
              </w:txbxContent>
            </v:textbox>
          </v:rect>
        </w:pict>
      </w:r>
      <w:r>
        <w:rPr>
          <w:rFonts w:ascii="Times New Roman" w:hAnsi="Times New Roman" w:eastAsia="宋体" w:cs="Times New Roman"/>
          <w:kern w:val="2"/>
          <w:sz w:val="21"/>
          <w:szCs w:val="24"/>
          <w:lang w:val="en-US" w:eastAsia="zh-CN" w:bidi="ar-SA"/>
        </w:rPr>
        <w:pict>
          <v:line id="直线 38" o:spid="_x0000_s1043" style="position:absolute;left:0;margin-left:208.25pt;margin-top:40.9pt;height:35.7pt;width:0.05pt;rotation:0f;z-index:25167667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39" o:spid="_x0000_s1048" style="position:absolute;left:0;margin-left:110.4pt;margin-top:228.9pt;height:30.75pt;width:196.65pt;rotation:0f;z-index:251681792;" o:ole="f" fillcolor="#FFFFFF" filled="t" o:preferrelative="t" stroked="t" coordsize="21600,21600">
            <v:stroke weight="1.25pt" color="#000000" color2="#FFFFFF" opacity="100%" miterlimit="2"/>
            <v:imagedata gain="65536f" blacklevel="0f" gamma="0"/>
            <o:lock v:ext="edit" position="f" selection="f" grouping="f" rotation="f" cropping="f" text="f" aspectratio="f"/>
            <v:textbox>
              <w:txbxContent>
                <w:p>
                  <w:pPr>
                    <w:jc w:val="center"/>
                  </w:pPr>
                  <w:r>
                    <w:rPr>
                      <w:rFonts w:hint="eastAsia"/>
                    </w:rPr>
                    <w:t>报</w:t>
                  </w:r>
                  <w:r>
                    <w:rPr>
                      <w:rFonts w:hint="eastAsia"/>
                      <w:lang w:eastAsia="zh-CN"/>
                    </w:rPr>
                    <w:t>学院</w:t>
                  </w:r>
                  <w:r>
                    <w:rPr>
                      <w:rFonts w:hint="eastAsia"/>
                    </w:rPr>
                    <w:t>党委（党总支）书记审批</w:t>
                  </w:r>
                </w:p>
              </w:txbxContent>
            </v:textbox>
          </v:rect>
        </w:pict>
      </w:r>
      <w:r>
        <w:rPr>
          <w:rFonts w:ascii="Times New Roman" w:hAnsi="Times New Roman" w:eastAsia="宋体" w:cs="Times New Roman"/>
          <w:kern w:val="2"/>
          <w:sz w:val="21"/>
          <w:szCs w:val="24"/>
          <w:lang w:val="en-US" w:eastAsia="zh-CN" w:bidi="ar-SA"/>
        </w:rPr>
        <w:pict>
          <v:line id="直线 40" o:spid="_x0000_s1040" style="position:absolute;left:0;margin-left:207.9pt;margin-top:189.8pt;height:39.1pt;width:0.2pt;rotation:0f;z-index:25167360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矩形 41" o:spid="_x0000_s1041" style="position:absolute;left:0;margin-left:112.6pt;margin-top:157.3pt;height:32.5pt;width:196.65pt;rotation:0f;z-index:251674624;"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lang w:eastAsia="zh-CN"/>
                    </w:rPr>
                    <w:t>学院</w:t>
                  </w:r>
                  <w:r>
                    <w:rPr>
                      <w:rFonts w:hint="eastAsia"/>
                    </w:rPr>
                    <w:t>党务秘书收集党建经费使用申请</w:t>
                  </w:r>
                </w:p>
              </w:txbxContent>
            </v:textbox>
          </v:rect>
        </w:pict>
      </w:r>
    </w:p>
    <w:p>
      <w:pPr>
        <w:shd w:val="clear" w:color="F7F7F7" w:fill="auto"/>
        <w:autoSpaceDN w:val="0"/>
        <w:spacing w:after="240" w:line="300" w:lineRule="atLeast"/>
        <w:jc w:val="center"/>
        <w:textAlignment w:val="baseline"/>
        <w:rPr>
          <w:rFonts w:hint="eastAsia"/>
          <w:b/>
          <w:sz w:val="32"/>
          <w:szCs w:val="32"/>
        </w:rPr>
      </w:pPr>
      <w:r>
        <w:rPr>
          <w:rFonts w:hint="eastAsia"/>
          <w:b/>
          <w:sz w:val="32"/>
          <w:szCs w:val="32"/>
          <w:lang w:eastAsia="zh-CN"/>
        </w:rPr>
        <w:t>福建江夏学院</w:t>
      </w:r>
      <w:r>
        <w:rPr>
          <w:rFonts w:hint="eastAsia"/>
          <w:b/>
          <w:sz w:val="32"/>
          <w:szCs w:val="32"/>
        </w:rPr>
        <w:t>二级学院学生活动经费管理流程图</w:t>
      </w:r>
    </w:p>
    <w:p>
      <w:pPr>
        <w:shd w:val="clear" w:color="F7F7F7" w:fill="auto"/>
        <w:autoSpaceDN w:val="0"/>
        <w:spacing w:after="240" w:line="300" w:lineRule="atLeast"/>
        <w:jc w:val="center"/>
        <w:textAlignment w:val="baseline"/>
        <w:rPr>
          <w:rFonts w:hint="eastAsia" w:ascii="Arial" w:hAnsi="Arial" w:cs="Arial"/>
          <w:sz w:val="84"/>
          <w:szCs w:val="84"/>
        </w:rPr>
      </w:pPr>
      <w:r>
        <w:rPr>
          <w:rFonts w:ascii="Arial" w:hAnsi="Arial" w:eastAsia="宋体" w:cs="Arial"/>
          <w:kern w:val="2"/>
          <w:sz w:val="32"/>
          <w:szCs w:val="24"/>
          <w:lang w:val="en-US" w:eastAsia="zh-CN" w:bidi="ar-SA"/>
        </w:rPr>
        <w:pict>
          <v:rect id="文本框 1" o:spid="_x0000_s1049" style="position:absolute;left:0;margin-left:14.95pt;margin-top:41.6pt;height:39.95pt;width:377.2pt;rotation:0f;z-index:25168281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color w:val="000000"/>
                      <w:szCs w:val="21"/>
                    </w:rPr>
                  </w:pPr>
                  <w:r>
                    <w:rPr>
                      <w:rFonts w:hint="eastAsia"/>
                      <w:color w:val="000000"/>
                      <w:szCs w:val="21"/>
                    </w:rPr>
                    <w:t>学院分管学生工作的党委</w:t>
                  </w:r>
                  <w:r>
                    <w:rPr>
                      <w:rFonts w:hint="eastAsia"/>
                    </w:rPr>
                    <w:t>（党总支）</w:t>
                  </w:r>
                  <w:r>
                    <w:rPr>
                      <w:rFonts w:hint="eastAsia"/>
                      <w:color w:val="000000"/>
                      <w:szCs w:val="21"/>
                    </w:rPr>
                    <w:t>副书记年初编制年度学生经费使用预算方案</w:t>
                  </w:r>
                </w:p>
                <w:p>
                  <w:pPr>
                    <w:jc w:val="center"/>
                    <w:rPr>
                      <w:rFonts w:hint="eastAsia"/>
                      <w:color w:val="000000"/>
                      <w:szCs w:val="21"/>
                    </w:rPr>
                  </w:pPr>
                  <w:r>
                    <w:rPr>
                      <w:rFonts w:hint="eastAsia"/>
                      <w:szCs w:val="21"/>
                    </w:rPr>
                    <w:t>报</w:t>
                  </w:r>
                  <w:r>
                    <w:rPr>
                      <w:rFonts w:hint="eastAsia"/>
                      <w:szCs w:val="21"/>
                      <w:lang w:eastAsia="zh-CN"/>
                    </w:rPr>
                    <w:t>学院</w:t>
                  </w:r>
                  <w:r>
                    <w:rPr>
                      <w:rFonts w:hint="eastAsia"/>
                      <w:szCs w:val="21"/>
                    </w:rPr>
                    <w:t>党政联席会议审定</w:t>
                  </w:r>
                </w:p>
              </w:txbxContent>
            </v:textbox>
          </v:rect>
        </w:pict>
      </w:r>
      <w:r>
        <w:rPr>
          <w:rFonts w:hint="eastAsia" w:ascii="Arial" w:hAnsi="Arial" w:cs="Arial"/>
          <w:sz w:val="84"/>
          <w:szCs w:val="84"/>
        </w:rPr>
        <w:t xml:space="preserve">        </w:t>
      </w:r>
      <w:r>
        <w:rPr>
          <w:rFonts w:ascii="Times New Roman" w:hAnsi="Times New Roman" w:eastAsia="宋体" w:cs="Times New Roman"/>
          <w:kern w:val="2"/>
          <w:sz w:val="84"/>
          <w:szCs w:val="24"/>
          <w:lang w:val="en-US" w:eastAsia="zh-CN" w:bidi="ar-SA"/>
        </w:rPr>
        <w:pict>
          <v:shape id="直接箭头连接符 19" o:spid="_x0000_s1051" type="#_x0000_t32" style="position:absolute;left:0;margin-left:216.9pt;margin-top:3.15pt;height:0.05pt;width:0.05pt;rotation:0f;z-index:251684864;" o:ole="f" fillcolor="#FFFFFF" filled="t" o:preferrelative="t" stroked="t" coordorigin="0,0" coordsize="21600,21600">
            <v:stroke weight="1pt" color="#3672A7" color2="#FFFFFF" opacity="100%" miterlimit="2" endarrow="open"/>
            <v:imagedata gain="65536f" blacklevel="0f" gamma="0"/>
            <o:lock v:ext="edit" position="f" selection="f" grouping="f" rotation="f" cropping="f" text="f" aspectratio="f"/>
          </v:shape>
        </w:pict>
      </w:r>
      <w:r>
        <w:rPr>
          <w:rFonts w:hint="eastAsia" w:ascii="Arial" w:hAnsi="Arial" w:cs="Arial"/>
          <w:sz w:val="84"/>
          <w:szCs w:val="84"/>
        </w:rPr>
        <w:t xml:space="preserve">          </w:t>
      </w:r>
    </w:p>
    <w:p>
      <w:pPr>
        <w:rPr>
          <w:rFonts w:hint="eastAsia" w:ascii="Arial" w:hAnsi="Arial" w:cs="Arial"/>
          <w:sz w:val="84"/>
          <w:szCs w:val="84"/>
        </w:rPr>
      </w:pPr>
      <w:r>
        <w:rPr>
          <w:rFonts w:hint="eastAsia" w:ascii="Arial" w:hAnsi="Arial" w:eastAsia="宋体" w:cs="Arial"/>
          <w:kern w:val="2"/>
          <w:sz w:val="84"/>
          <w:szCs w:val="84"/>
          <w:lang w:val="en-US" w:eastAsia="zh-CN" w:bidi="ar-SA"/>
        </w:rPr>
        <w:pict>
          <v:rect id="文本框 5" o:spid="_x0000_s1058" style="position:absolute;left:0;margin-left:22.45pt;margin-top:47.05pt;height:38pt;width:360.75pt;rotation:0f;z-index:251692032;"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szCs w:val="21"/>
                    </w:rPr>
                  </w:pPr>
                  <w:r>
                    <w:rPr>
                      <w:rFonts w:hint="eastAsia"/>
                      <w:szCs w:val="21"/>
                      <w:lang w:eastAsia="zh-CN"/>
                    </w:rPr>
                    <w:t>学院</w:t>
                  </w:r>
                  <w:r>
                    <w:rPr>
                      <w:rFonts w:hint="eastAsia"/>
                      <w:szCs w:val="21"/>
                    </w:rPr>
                    <w:t>团委申报活动方案及经费预算，经分</w:t>
                  </w:r>
                  <w:r>
                    <w:rPr>
                      <w:rFonts w:hint="eastAsia"/>
                      <w:color w:val="000000"/>
                      <w:szCs w:val="21"/>
                    </w:rPr>
                    <w:t>管学生工作的党委</w:t>
                  </w:r>
                  <w:r>
                    <w:rPr>
                      <w:rFonts w:hint="eastAsia"/>
                    </w:rPr>
                    <w:t>（党总支）</w:t>
                  </w:r>
                  <w:r>
                    <w:rPr>
                      <w:rFonts w:hint="eastAsia"/>
                      <w:szCs w:val="21"/>
                    </w:rPr>
                    <w:t>副书记审核，报院长审批</w:t>
                  </w:r>
                  <w:r>
                    <w:rPr>
                      <w:rFonts w:hint="eastAsia"/>
                    </w:rPr>
                    <w:t>（1万元以上需经</w:t>
                  </w:r>
                  <w:r>
                    <w:rPr>
                      <w:rFonts w:hint="eastAsia"/>
                      <w:lang w:eastAsia="zh-CN"/>
                    </w:rPr>
                    <w:t>学院</w:t>
                  </w:r>
                  <w:r>
                    <w:rPr>
                      <w:rFonts w:hint="eastAsia"/>
                    </w:rPr>
                    <w:t>党政联席会研究）</w:t>
                  </w:r>
                </w:p>
              </w:txbxContent>
            </v:textbox>
          </v:rect>
        </w:pict>
      </w:r>
      <w:r>
        <w:rPr>
          <w:rFonts w:ascii="Times New Roman" w:hAnsi="Times New Roman" w:eastAsia="宋体" w:cs="Times New Roman"/>
          <w:kern w:val="2"/>
          <w:sz w:val="21"/>
          <w:szCs w:val="24"/>
          <w:lang w:val="en-US" w:eastAsia="zh-CN" w:bidi="ar-SA"/>
        </w:rPr>
        <w:pict>
          <v:shape id="自选图形 223" o:spid="_x0000_s1062" type="#_x0000_t34" style="position:absolute;left:0;margin-left:185.45pt;margin-top:24.7pt;height:0.05pt;width:33.55pt;rotation:5898240f;z-index:251696128;" o:ole="f" fillcolor="#FFFFFF" filled="t" o:preferrelative="t" stroked="t" coordorigin="0,0" coordsize="21600,21600" adj="10784">
            <v:stroke weight="1pt" color="#000000" color2="#FFFFFF" opacity="100%" miterlimit="2" endarrow="open"/>
            <v:imagedata gain="65536f" blacklevel="0f" gamma="0"/>
            <o:lock v:ext="edit" position="f" selection="f" grouping="f" rotation="f" cropping="f" text="f" aspectratio="f"/>
          </v:shape>
        </w:pict>
      </w:r>
      <w:r>
        <w:rPr>
          <w:rFonts w:hint="eastAsia" w:ascii="Arial" w:hAnsi="Arial" w:cs="Arial"/>
          <w:sz w:val="84"/>
          <w:szCs w:val="84"/>
        </w:rPr>
        <w:t xml:space="preserve">        </w:t>
      </w:r>
    </w:p>
    <w:p>
      <w:pPr>
        <w:rPr>
          <w:rFonts w:hint="eastAsia" w:ascii="Arial" w:hAnsi="Arial" w:cs="Arial"/>
          <w:sz w:val="84"/>
          <w:szCs w:val="84"/>
        </w:rPr>
      </w:pPr>
      <w:r>
        <w:rPr>
          <w:rFonts w:ascii="Times New Roman" w:hAnsi="Times New Roman" w:eastAsia="宋体" w:cs="Times New Roman"/>
          <w:kern w:val="2"/>
          <w:sz w:val="21"/>
          <w:szCs w:val="24"/>
          <w:lang w:val="en-US" w:eastAsia="zh-CN" w:bidi="ar-SA"/>
        </w:rPr>
        <w:pict>
          <v:rect id="文本框 17" o:spid="_x0000_s1050" style="position:absolute;left:0;margin-left:38.45pt;margin-top:60.05pt;height:40.45pt;width:332.25pt;rotation:0f;z-index:251683840;"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szCs w:val="21"/>
                    </w:rPr>
                  </w:pPr>
                  <w:r>
                    <w:rPr>
                      <w:rFonts w:hint="eastAsia"/>
                      <w:szCs w:val="21"/>
                    </w:rPr>
                    <w:t>活动后相关凭证经</w:t>
                  </w:r>
                  <w:r>
                    <w:rPr>
                      <w:rFonts w:hint="eastAsia"/>
                      <w:szCs w:val="21"/>
                      <w:lang w:eastAsia="zh-CN"/>
                    </w:rPr>
                    <w:t>学院</w:t>
                  </w:r>
                  <w:r>
                    <w:rPr>
                      <w:rFonts w:hint="eastAsia"/>
                      <w:color w:val="000000"/>
                      <w:szCs w:val="21"/>
                    </w:rPr>
                    <w:t>分管学生工作的党委</w:t>
                  </w:r>
                  <w:r>
                    <w:rPr>
                      <w:rFonts w:hint="eastAsia"/>
                    </w:rPr>
                    <w:t>（党总支）</w:t>
                  </w:r>
                  <w:r>
                    <w:rPr>
                      <w:rFonts w:hint="eastAsia"/>
                      <w:color w:val="000000"/>
                      <w:szCs w:val="21"/>
                    </w:rPr>
                    <w:t>副书记</w:t>
                  </w:r>
                  <w:r>
                    <w:rPr>
                      <w:rFonts w:hint="eastAsia"/>
                      <w:szCs w:val="21"/>
                    </w:rPr>
                    <w:t>、院长审签，由</w:t>
                  </w:r>
                  <w:r>
                    <w:rPr>
                      <w:rFonts w:hint="eastAsia"/>
                      <w:szCs w:val="21"/>
                      <w:lang w:eastAsia="zh-CN"/>
                    </w:rPr>
                    <w:t>学院</w:t>
                  </w:r>
                  <w:r>
                    <w:rPr>
                      <w:rFonts w:hint="eastAsia"/>
                      <w:szCs w:val="21"/>
                    </w:rPr>
                    <w:t>团委书记按照财务处规定报账</w:t>
                  </w:r>
                </w:p>
                <w:p>
                  <w:pPr>
                    <w:jc w:val="center"/>
                    <w:rPr>
                      <w:rFonts w:hint="eastAsia"/>
                      <w:color w:val="FF0000"/>
                      <w:szCs w:val="21"/>
                    </w:rPr>
                  </w:pPr>
                </w:p>
                <w:p>
                  <w:pPr>
                    <w:jc w:val="center"/>
                  </w:pPr>
                </w:p>
                <w:p>
                  <w:pPr>
                    <w:jc w:val="center"/>
                    <w:rPr>
                      <w:rFonts w:hint="eastAsia"/>
                    </w:rPr>
                  </w:pPr>
                </w:p>
              </w:txbxContent>
            </v:textbox>
          </v:rect>
        </w:pict>
      </w:r>
      <w:r>
        <w:rPr>
          <w:rFonts w:ascii="Times New Roman" w:hAnsi="Times New Roman" w:eastAsia="宋体" w:cs="Times New Roman"/>
          <w:kern w:val="2"/>
          <w:sz w:val="84"/>
          <w:szCs w:val="24"/>
          <w:lang w:val="en-US" w:eastAsia="zh-CN" w:bidi="ar-SA"/>
        </w:rPr>
        <w:pict>
          <v:shape id="自选图形 223" o:spid="_x0000_s1052" type="#_x0000_t34" style="position:absolute;left:0;margin-left:184.65pt;margin-top:37.85pt;height:0.05pt;width:33.55pt;rotation:5898240f;z-index:251685888;" o:ole="f" fillcolor="#FFFFFF" filled="t" o:preferrelative="t" stroked="t" coordorigin="0,0" coordsize="21600,21600" adj="10784">
            <v:stroke weight="1pt" color="#000000" color2="#FFFFFF" opacity="100%" miterlimit="2" endarrow="open"/>
            <v:imagedata gain="65536f" blacklevel="0f" gamma="0"/>
            <o:lock v:ext="edit" position="f" selection="f" grouping="f" rotation="f" cropping="f" text="f" aspectratio="f"/>
          </v:shape>
        </w:pict>
      </w:r>
    </w:p>
    <w:p>
      <w:pPr>
        <w:tabs>
          <w:tab w:val="left" w:pos="1005"/>
        </w:tabs>
        <w:rPr>
          <w:rFonts w:hint="eastAsia" w:ascii="Arial" w:hAnsi="Arial" w:cs="Arial"/>
          <w:sz w:val="84"/>
          <w:szCs w:val="84"/>
        </w:rPr>
      </w:pPr>
      <w:r>
        <w:rPr>
          <w:rFonts w:ascii="Times New Roman" w:hAnsi="Times New Roman" w:eastAsia="宋体" w:cs="Times New Roman"/>
          <w:kern w:val="2"/>
          <w:sz w:val="32"/>
          <w:szCs w:val="32"/>
          <w:lang w:val="en-US" w:eastAsia="zh-CN" w:bidi="ar-SA"/>
        </w:rPr>
        <w:pict>
          <v:shape id="自选图形 223" o:spid="_x0000_s1061" type="#_x0000_t34" style="position:absolute;left:0;margin-left:184.4pt;margin-top:51.35pt;height:0.05pt;width:33.55pt;rotation:5898240f;z-index:251695104;" o:ole="f" fillcolor="#FFFFFF" filled="t" o:preferrelative="t" stroked="t" coordorigin="0,0" coordsize="21600,21600" adj="10784">
            <v:stroke weight="1pt" color="#000000" color2="#FFFFFF" opacity="100%" miterlimit="2" endarrow="open"/>
            <v:imagedata gain="65536f" blacklevel="0f" gamma="0"/>
            <o:lock v:ext="edit" position="f" selection="f" grouping="f" rotation="f" cropping="f" text="f" aspectratio="f"/>
          </v:shape>
        </w:pict>
      </w:r>
      <w:r>
        <w:rPr>
          <w:rFonts w:ascii="Arial" w:hAnsi="Arial" w:cs="Arial"/>
          <w:sz w:val="84"/>
          <w:szCs w:val="84"/>
        </w:rPr>
        <w:tab/>
      </w:r>
    </w:p>
    <w:p>
      <w:pPr>
        <w:shd w:val="clear" w:color="F7F7F7" w:fill="auto"/>
        <w:autoSpaceDN w:val="0"/>
        <w:spacing w:after="240" w:line="300" w:lineRule="atLeast"/>
        <w:textAlignment w:val="baseline"/>
        <w:rPr>
          <w:sz w:val="32"/>
          <w:szCs w:val="32"/>
        </w:rPr>
      </w:pPr>
      <w:r>
        <w:rPr>
          <w:rFonts w:hint="eastAsia" w:ascii="Times New Roman" w:hAnsi="Times New Roman" w:eastAsia="宋体" w:cs="Times New Roman"/>
          <w:kern w:val="2"/>
          <w:sz w:val="32"/>
          <w:szCs w:val="32"/>
          <w:lang w:val="en-US" w:eastAsia="zh-CN" w:bidi="ar-SA"/>
        </w:rPr>
        <w:pict>
          <v:rect id="文本框 7" o:spid="_x0000_s1059" style="position:absolute;left:0;margin-left:116.55pt;margin-top:11.25pt;height:28pt;width:167.1pt;rotation:0f;z-index:25169305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color w:val="000000"/>
                      <w:szCs w:val="21"/>
                    </w:rPr>
                  </w:pPr>
                  <w:r>
                    <w:rPr>
                      <w:rFonts w:hint="eastAsia"/>
                      <w:color w:val="000000"/>
                      <w:szCs w:val="21"/>
                      <w:lang w:eastAsia="zh-CN"/>
                    </w:rPr>
                    <w:t>学院</w:t>
                  </w:r>
                  <w:r>
                    <w:rPr>
                      <w:rFonts w:hint="eastAsia"/>
                      <w:color w:val="000000"/>
                      <w:szCs w:val="21"/>
                    </w:rPr>
                    <w:t>团委书记负责归档</w:t>
                  </w:r>
                </w:p>
              </w:txbxContent>
            </v:textbox>
          </v:rect>
        </w:pict>
      </w:r>
    </w:p>
    <w:p>
      <w:pPr>
        <w:rPr>
          <w:sz w:val="32"/>
          <w:szCs w:val="32"/>
        </w:rPr>
      </w:pPr>
    </w:p>
    <w:p>
      <w:pPr>
        <w:rPr>
          <w:sz w:val="32"/>
          <w:szCs w:val="32"/>
        </w:rPr>
      </w:pPr>
    </w:p>
    <w:p>
      <w:pPr>
        <w:rPr>
          <w:sz w:val="32"/>
          <w:szCs w:val="32"/>
        </w:rPr>
      </w:pPr>
    </w:p>
    <w:p>
      <w:pPr>
        <w:rPr>
          <w:sz w:val="32"/>
          <w:szCs w:val="32"/>
        </w:rPr>
      </w:pPr>
    </w:p>
    <w:p>
      <w:pPr>
        <w:tabs>
          <w:tab w:val="left" w:pos="2461"/>
        </w:tabs>
        <w:rPr>
          <w:sz w:val="32"/>
          <w:szCs w:val="32"/>
        </w:rPr>
      </w:pPr>
      <w:r>
        <w:rPr>
          <w:sz w:val="32"/>
          <w:szCs w:val="32"/>
        </w:rPr>
        <w:tab/>
      </w:r>
    </w:p>
    <w:p>
      <w:pPr>
        <w:sectPr>
          <w:pgSz w:w="11906" w:h="16838"/>
          <w:pgMar w:top="1440" w:right="1519" w:bottom="1440" w:left="1519" w:header="851" w:footer="992" w:gutter="0"/>
          <w:paperSrc w:first="0" w:other="0"/>
          <w:pgNumType w:fmt="decimal"/>
          <w:cols w:space="0" w:num="1"/>
          <w:docGrid w:type="lines" w:linePitch="312"/>
        </w:sectPr>
      </w:pPr>
    </w:p>
    <w:p>
      <w:pPr>
        <w:jc w:val="center"/>
        <w:rPr>
          <w:b/>
          <w:sz w:val="32"/>
          <w:szCs w:val="32"/>
          <w:lang w:val="zh-CN"/>
        </w:rPr>
      </w:pPr>
      <w:r>
        <w:rPr>
          <w:rFonts w:ascii="Times New Roman" w:hAnsi="Times New Roman" w:eastAsia="宋体" w:cs="Times New Roman"/>
          <w:b/>
          <w:kern w:val="2"/>
          <w:sz w:val="32"/>
          <w:szCs w:val="32"/>
          <w:lang w:val="en-US" w:eastAsia="zh-CN" w:bidi="ar-SA"/>
        </w:rPr>
        <w:pict>
          <v:line id="直线 111" o:spid="_x0000_s1167" style="position:absolute;left:0;margin-left:111.75pt;margin-top:382.55pt;height:0.05pt;width:193.5pt;rotation:0f;z-index:251803648;"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9" o:spid="_x0000_s1165" style="position:absolute;left:0;flip:x;margin-left:111.8pt;margin-top:349.1pt;height:33.45pt;width:0.7pt;rotation:0f;z-index:25180160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矩形 11" o:spid="_x0000_s1156" style="position:absolute;left:0;margin-left:49.6pt;margin-top:325.85pt;height:23.25pt;width:135.5pt;rotation:0f;z-index:2517923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rFonts w:ascii="宋体" w:hAnsi="宋体" w:cs="宋体"/>
                      <w:szCs w:val="21"/>
                    </w:rPr>
                  </w:pPr>
                  <w:r>
                    <w:rPr>
                      <w:rFonts w:hint="eastAsia" w:ascii="宋体" w:hAnsi="宋体" w:cs="宋体"/>
                      <w:szCs w:val="21"/>
                    </w:rPr>
                    <w:t>低于10000元由院长审定</w:t>
                  </w:r>
                </w:p>
              </w:txbxContent>
            </v:textbox>
          </v:rect>
        </w:pict>
      </w:r>
      <w:r>
        <w:rPr>
          <w:rFonts w:ascii="Times New Roman" w:hAnsi="Times New Roman" w:eastAsia="宋体" w:cs="Times New Roman"/>
          <w:b/>
          <w:kern w:val="2"/>
          <w:sz w:val="32"/>
          <w:szCs w:val="32"/>
          <w:lang w:val="en-US" w:eastAsia="zh-CN" w:bidi="ar-SA"/>
        </w:rPr>
        <w:pict>
          <v:line id="直线 107" o:spid="_x0000_s1163" style="position:absolute;left:0;margin-left:305.25pt;margin-top:310.4pt;height:15.45pt;width:0.05pt;rotation:0f;z-index:251799552;"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6" o:spid="_x0000_s1162" style="position:absolute;left:0;margin-left:111.75pt;margin-top:310.4pt;height:15.45pt;width:0.05pt;rotation:0f;z-index:251798528;"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8" o:spid="_x0000_s1164" style="position:absolute;left:0;margin-left:111.75pt;margin-top:310.35pt;height:0.05pt;width:193.5pt;rotation:0f;z-index:251800576;"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矩形 6" o:spid="_x0000_s1152" style="position:absolute;left:0;margin-left:130.25pt;margin-top:407.5pt;height:32.05pt;width:148.25pt;rotation:0f;z-index:25178828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学院分管领导、院长审签</w:t>
                  </w:r>
                </w:p>
              </w:txbxContent>
            </v:textbox>
          </v:rect>
        </w:pict>
      </w:r>
      <w:r>
        <w:rPr>
          <w:rFonts w:ascii="Times New Roman" w:hAnsi="Times New Roman" w:eastAsia="宋体" w:cs="Times New Roman"/>
          <w:b/>
          <w:kern w:val="2"/>
          <w:sz w:val="32"/>
          <w:szCs w:val="32"/>
          <w:lang w:val="en-US" w:eastAsia="zh-CN" w:bidi="ar-SA"/>
        </w:rPr>
        <w:pict>
          <v:line id="直线 104" o:spid="_x0000_s1160" style="position:absolute;left:0;margin-left:204.05pt;margin-top:237.55pt;height:35.7pt;width:0.8pt;rotation:0f;z-index:25179648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矩形 3" o:spid="_x0000_s1150" style="position:absolute;left:0;margin-left:93pt;margin-top:198.6pt;height:37.6pt;width:237.75pt;rotation:0f;z-index:25178624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实验室、各教研室、生管、教学等各部门根据实际需要提交经费使用预算及报告方案申请</w:t>
                  </w:r>
                </w:p>
              </w:txbxContent>
            </v:textbox>
          </v:rect>
        </w:pict>
      </w:r>
      <w:r>
        <w:rPr>
          <w:rFonts w:ascii="Times New Roman" w:hAnsi="Times New Roman" w:eastAsia="宋体" w:cs="Times New Roman"/>
          <w:b/>
          <w:kern w:val="2"/>
          <w:sz w:val="32"/>
          <w:szCs w:val="32"/>
          <w:lang w:val="en-US" w:eastAsia="zh-CN" w:bidi="ar-SA"/>
        </w:rPr>
        <w:pict>
          <v:line id="直线 112" o:spid="_x0000_s1168" style="position:absolute;left:0;margin-left:209.5pt;margin-top:382.4pt;height:25.95pt;width:0.05pt;rotation:0f;z-index:251804672;"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5" o:spid="_x0000_s1161" style="position:absolute;left:0;margin-left:204.85pt;margin-top:294.6pt;height:15.45pt;width:0.05pt;rotation:0f;z-index:251797504;"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3" o:spid="_x0000_s1159" style="position:absolute;left:0;margin-left:204.8pt;margin-top:170.05pt;height:29.7pt;width:0.8pt;rotation:0f;z-index:251795456;"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02" o:spid="_x0000_s1158" style="position:absolute;left:0;margin-left:204.8pt;margin-top:121.25pt;height:25.95pt;width:0.8pt;rotation:0f;z-index:251794432;"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矩形 4" o:spid="_x0000_s1151" style="position:absolute;left:0;margin-left:93.85pt;margin-top:273.1pt;height:21.4pt;width:239.05pt;rotation:0f;z-index:25178726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报学院办公室汇总（备案）</w:t>
                  </w:r>
                </w:p>
              </w:txbxContent>
            </v:textbox>
          </v:rect>
        </w:pict>
      </w:r>
      <w:r>
        <w:rPr>
          <w:rFonts w:ascii="Times New Roman" w:hAnsi="Times New Roman" w:eastAsia="宋体" w:cs="Times New Roman"/>
          <w:b/>
          <w:kern w:val="2"/>
          <w:sz w:val="32"/>
          <w:szCs w:val="32"/>
          <w:lang w:val="en-US" w:eastAsia="zh-CN" w:bidi="ar-SA"/>
        </w:rPr>
        <w:pict>
          <v:rect id="矩形 2" o:spid="_x0000_s1149" style="position:absolute;left:0;margin-left:91.75pt;margin-top:81.75pt;height:37.45pt;width:238.85pt;rotation:0f;z-index:25178521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lang w:eastAsia="zh-CN"/>
                    </w:rPr>
                    <w:t>学</w:t>
                  </w:r>
                  <w:r>
                    <w:rPr>
                      <w:rFonts w:hint="eastAsia"/>
                      <w:szCs w:val="21"/>
                    </w:rPr>
                    <w:t>院办公室编制二级学院年度经费预算经</w:t>
                  </w:r>
                  <w:r>
                    <w:rPr>
                      <w:rFonts w:hint="eastAsia"/>
                      <w:szCs w:val="21"/>
                      <w:lang w:eastAsia="zh-CN"/>
                    </w:rPr>
                    <w:t>学院</w:t>
                  </w:r>
                  <w:r>
                    <w:rPr>
                      <w:rFonts w:hint="eastAsia"/>
                      <w:szCs w:val="21"/>
                    </w:rPr>
                    <w:t>党政联席会议讨论决定后报学校批准执行</w:t>
                  </w:r>
                </w:p>
              </w:txbxContent>
            </v:textbox>
          </v:rect>
        </w:pict>
      </w:r>
      <w:r>
        <w:rPr>
          <w:rFonts w:ascii="Times New Roman" w:hAnsi="Times New Roman" w:eastAsia="宋体" w:cs="Times New Roman"/>
          <w:b/>
          <w:kern w:val="2"/>
          <w:sz w:val="32"/>
          <w:szCs w:val="32"/>
          <w:lang w:val="en-US" w:eastAsia="zh-CN" w:bidi="ar-SA"/>
        </w:rPr>
        <w:pict>
          <v:rect id="矩形 1" o:spid="_x0000_s1148" style="position:absolute;left:0;margin-left:92.6pt;margin-top:146.45pt;height:23.3pt;width:238.1pt;rotation:0f;z-index:25178419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学校下拨各项经费</w:t>
                  </w:r>
                </w:p>
              </w:txbxContent>
            </v:textbox>
          </v:rect>
        </w:pict>
      </w:r>
      <w:r>
        <w:rPr>
          <w:rFonts w:hint="eastAsia"/>
          <w:b/>
          <w:sz w:val="32"/>
          <w:szCs w:val="32"/>
        </w:rPr>
        <w:t>福建江夏学院二级学院经费管理流程图</w:t>
      </w:r>
    </w:p>
    <w:p/>
    <w:p/>
    <w:p/>
    <w:p/>
    <w:p/>
    <w:p/>
    <w:p/>
    <w:p/>
    <w:p/>
    <w:p/>
    <w:p/>
    <w:p/>
    <w:p/>
    <w:p/>
    <w:p/>
    <w:p/>
    <w:p/>
    <w:p/>
    <w:p>
      <w:r>
        <w:rPr>
          <w:rFonts w:ascii="Times New Roman" w:hAnsi="Times New Roman" w:eastAsia="宋体" w:cs="Times New Roman"/>
          <w:b/>
          <w:kern w:val="2"/>
          <w:sz w:val="32"/>
          <w:szCs w:val="32"/>
          <w:lang w:val="en-US" w:eastAsia="zh-CN" w:bidi="ar-SA"/>
        </w:rPr>
        <w:pict>
          <v:rect id="文本框 1" o:spid="_x0000_s1157" style="position:absolute;left:0;margin-left:237pt;margin-top:12.15pt;height:27pt;width:200.25pt;rotation:0f;z-index:2517934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rFonts w:ascii="宋体" w:hAnsi="宋体" w:cs="宋体"/>
                    </w:rPr>
                  </w:pPr>
                  <w:r>
                    <w:rPr>
                      <w:rFonts w:hint="eastAsia" w:ascii="宋体" w:hAnsi="宋体" w:cs="宋体"/>
                    </w:rPr>
                    <w:t>超过10000元报学院党政联席会议审议</w:t>
                  </w:r>
                </w:p>
              </w:txbxContent>
            </v:textbox>
          </v:rect>
        </w:pict>
      </w:r>
    </w:p>
    <w:p/>
    <w:p>
      <w:r>
        <w:rPr>
          <w:rFonts w:ascii="Times New Roman" w:hAnsi="Times New Roman" w:eastAsia="宋体" w:cs="Times New Roman"/>
          <w:b/>
          <w:kern w:val="2"/>
          <w:sz w:val="32"/>
          <w:szCs w:val="32"/>
          <w:lang w:val="en-US" w:eastAsia="zh-CN" w:bidi="ar-SA"/>
        </w:rPr>
        <w:pict>
          <v:line id="直线 110" o:spid="_x0000_s1166" style="position:absolute;left:0;margin-left:305.15pt;margin-top:11.45pt;height:24.95pt;width:0.3pt;rotation:0f;z-index:251802624;"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p/>
    <w:p/>
    <w:p/>
    <w:p>
      <w:r>
        <w:rPr>
          <w:rFonts w:ascii="Times New Roman" w:hAnsi="Times New Roman" w:eastAsia="宋体" w:cs="Times New Roman"/>
          <w:b/>
          <w:kern w:val="2"/>
          <w:sz w:val="32"/>
          <w:szCs w:val="32"/>
          <w:lang w:val="en-US" w:eastAsia="zh-CN" w:bidi="ar-SA"/>
        </w:rPr>
        <w:pict>
          <v:line id="直线 115" o:spid="_x0000_s1169" style="position:absolute;left:0;flip:x;margin-left:206.55pt;margin-top:4.15pt;height:26.7pt;width:0.7pt;rotation:0f;z-index:251805696;"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b/>
          <w:kern w:val="2"/>
          <w:sz w:val="32"/>
          <w:szCs w:val="32"/>
          <w:lang w:val="en-US" w:eastAsia="zh-CN" w:bidi="ar-SA"/>
        </w:rPr>
        <w:pict>
          <v:rect id="矩形 7" o:spid="_x0000_s1153" style="position:absolute;left:0;margin-left:93.4pt;margin-top:0.45pt;height:33.6pt;width:240.75pt;rotation:0f;z-index:25178931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 w:val="24"/>
                    </w:rPr>
                  </w:pPr>
                  <w:r>
                    <w:rPr>
                      <w:rFonts w:hint="eastAsia"/>
                      <w:szCs w:val="21"/>
                    </w:rPr>
                    <w:t>经办人向财务处预借或现金支付并整理相关票据</w:t>
                  </w:r>
                </w:p>
              </w:txbxContent>
            </v:textbox>
          </v:rect>
        </w:pict>
      </w:r>
    </w:p>
    <w:p/>
    <w:p>
      <w:r>
        <w:rPr>
          <w:rFonts w:ascii="Times New Roman" w:hAnsi="Times New Roman" w:eastAsia="宋体" w:cs="Times New Roman"/>
          <w:b/>
          <w:kern w:val="2"/>
          <w:sz w:val="32"/>
          <w:szCs w:val="32"/>
          <w:lang w:val="en-US" w:eastAsia="zh-CN" w:bidi="ar-SA"/>
        </w:rPr>
        <w:pict>
          <v:line id="直线 118" o:spid="_x0000_s1170" style="position:absolute;left:0;margin-left:207.3pt;margin-top:4pt;height:30.45pt;width:0.05pt;rotation:0f;z-index:25180672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b/>
          <w:kern w:val="2"/>
          <w:sz w:val="32"/>
          <w:szCs w:val="32"/>
          <w:lang w:val="en-US" w:eastAsia="zh-CN" w:bidi="ar-SA"/>
        </w:rPr>
        <w:pict>
          <v:rect id="矩形 9" o:spid="_x0000_s1154" style="position:absolute;left:0;margin-left:97.25pt;margin-top:4.4pt;height:28.9pt;width:238.4pt;rotation:0f;z-index:25179033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经办人办理财务报账手续</w:t>
                  </w:r>
                </w:p>
              </w:txbxContent>
            </v:textbox>
          </v:rect>
        </w:pict>
      </w:r>
    </w:p>
    <w:p/>
    <w:p>
      <w:r>
        <w:rPr>
          <w:rFonts w:ascii="Times New Roman" w:hAnsi="Times New Roman" w:eastAsia="宋体" w:cs="Times New Roman"/>
          <w:b/>
          <w:kern w:val="2"/>
          <w:sz w:val="32"/>
          <w:szCs w:val="32"/>
          <w:lang w:val="en-US" w:eastAsia="zh-CN" w:bidi="ar-SA"/>
        </w:rPr>
        <w:pict>
          <v:line id="直线 119" o:spid="_x0000_s1171" style="position:absolute;left:0;margin-left:208.05pt;margin-top:5.35pt;height:30.45pt;width:0.05pt;rotation:0f;z-index:251807744;"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b/>
          <w:kern w:val="2"/>
          <w:sz w:val="32"/>
          <w:szCs w:val="32"/>
          <w:lang w:val="en-US" w:eastAsia="zh-CN" w:bidi="ar-SA"/>
        </w:rPr>
        <w:pict>
          <v:rect id="矩形 10" o:spid="_x0000_s1155" style="position:absolute;left:0;margin-left:97.8pt;margin-top:5.85pt;height:37pt;width:241.6pt;rotation:0f;z-index:25179136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学院分管领导、学院负责人年终向全院教职工大会通报年度经费收支及预算执行情况</w:t>
                  </w:r>
                </w:p>
              </w:txbxContent>
            </v:textbox>
          </v:rect>
        </w:pict>
      </w:r>
    </w:p>
    <w:p/>
    <w:p/>
    <w:p/>
    <w:p/>
    <w:p/>
    <w:p>
      <w:pPr>
        <w:sectPr>
          <w:pgSz w:w="11906" w:h="16838"/>
          <w:pgMar w:top="1440" w:right="1519" w:bottom="1440" w:left="1519" w:header="851" w:footer="992" w:gutter="0"/>
          <w:paperSrc w:first="0" w:other="0"/>
          <w:pgNumType w:fmt="decimal"/>
          <w:cols w:space="0" w:num="1"/>
          <w:docGrid w:type="lines" w:linePitch="312"/>
        </w:sectPr>
      </w:pPr>
    </w:p>
    <w:p>
      <w:pPr>
        <w:jc w:val="center"/>
        <w:rPr>
          <w:b/>
          <w:sz w:val="32"/>
          <w:szCs w:val="32"/>
        </w:rPr>
      </w:pPr>
      <w:r>
        <w:rPr>
          <w:rFonts w:hint="eastAsia"/>
          <w:b/>
          <w:sz w:val="32"/>
          <w:szCs w:val="32"/>
        </w:rPr>
        <w:t>福建江夏学院二级学院办公用品采购流程图</w:t>
      </w:r>
    </w:p>
    <w:p/>
    <w:p/>
    <w:p/>
    <w:p>
      <w:r>
        <w:rPr>
          <w:rFonts w:ascii="Times New Roman" w:hAnsi="Times New Roman" w:eastAsia="宋体" w:cs="Times New Roman"/>
          <w:kern w:val="2"/>
          <w:sz w:val="21"/>
          <w:szCs w:val="24"/>
          <w:lang w:val="en-US" w:eastAsia="zh-CN" w:bidi="ar-SA"/>
        </w:rPr>
        <w:pict>
          <v:rect id="文本框 1" o:spid="_x0000_s1260" style="position:absolute;left:0;margin-left:91.55pt;margin-top:5.55pt;height:26.55pt;width:204.65pt;rotation:0f;z-index:25189888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各科室、各教研室按实际提出采购需求</w:t>
                  </w:r>
                </w:p>
              </w:txbxContent>
            </v:textbox>
          </v:rect>
        </w:pict>
      </w:r>
    </w:p>
    <w:p/>
    <w:p>
      <w:r>
        <w:rPr>
          <w:rFonts w:ascii="Times New Roman" w:hAnsi="Times New Roman" w:eastAsia="宋体" w:cs="Times New Roman"/>
          <w:kern w:val="2"/>
          <w:sz w:val="21"/>
          <w:szCs w:val="24"/>
          <w:lang w:val="en-US" w:eastAsia="zh-CN" w:bidi="ar-SA"/>
        </w:rPr>
        <w:pict>
          <v:line id="箭头 53" o:spid="_x0000_s1268" style="position:absolute;left:0;margin-left:189pt;margin-top:7.8pt;height:39pt;width:0.05pt;rotation:0f;z-index:25190707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hint="eastAsia"/>
        </w:rPr>
        <w:t xml:space="preserve">                                  </w:t>
      </w:r>
    </w:p>
    <w:p/>
    <w:p>
      <w:r>
        <w:rPr>
          <w:rFonts w:ascii="Times New Roman" w:hAnsi="Times New Roman" w:eastAsia="宋体" w:cs="Times New Roman"/>
          <w:kern w:val="2"/>
          <w:sz w:val="21"/>
          <w:szCs w:val="24"/>
          <w:lang w:val="en-US" w:eastAsia="zh-CN" w:bidi="ar-SA"/>
        </w:rPr>
        <w:pict>
          <v:rect id="文本框 3" o:spid="_x0000_s1261" style="position:absolute;left:0;margin-left:54pt;margin-top:0pt;height:22.5pt;width:279pt;rotation:0f;z-index:25189990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lang w:eastAsia="zh-CN"/>
                    </w:rPr>
                    <w:t>学</w:t>
                  </w:r>
                  <w:r>
                    <w:rPr>
                      <w:rFonts w:hint="eastAsia"/>
                    </w:rPr>
                    <w:t>院办公室负责人收集、汇总，形成年度或零星采购方案</w:t>
                  </w:r>
                </w:p>
              </w:txbxContent>
            </v:textbox>
          </v:rect>
        </w:pict>
      </w:r>
    </w:p>
    <w:p>
      <w:r>
        <w:rPr>
          <w:rFonts w:ascii="Times New Roman" w:hAnsi="Times New Roman" w:eastAsia="宋体" w:cs="Times New Roman"/>
          <w:kern w:val="2"/>
          <w:sz w:val="21"/>
          <w:szCs w:val="24"/>
          <w:lang w:val="zh-CN" w:eastAsia="zh-CN" w:bidi="ar-SA"/>
        </w:rPr>
        <w:pict>
          <v:line id="直线 18" o:spid="_x0000_s1276" style="position:absolute;left:0;margin-left:188.3pt;margin-top:7.2pt;height:24.9pt;width:0.05pt;rotation:0f;z-index:25191526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line id="直线 11" o:spid="_x0000_s1269" style="position:absolute;left:0;margin-left:83.25pt;margin-top:15.6pt;height:23.4pt;width:0.05pt;rotation:0f;z-index:25190809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line id="直线 12" o:spid="_x0000_s1270" style="position:absolute;left:0;margin-left:306.8pt;margin-top:0.75pt;height:24.9pt;width:0.05pt;rotation:0f;z-index:25190912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27" o:spid="_x0000_s1271" style="position:absolute;left:0;margin-left:82.55pt;margin-top:0.05pt;height:0.05pt;width:224.25pt;rotation:0f;z-index:25191014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rect id="文本框 5" o:spid="_x0000_s1263" style="position:absolute;left:0;margin-left:10.5pt;margin-top:7.8pt;height:39pt;width:144pt;rotation:0f;z-index:25190195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低于10000元由院长审定</w:t>
                  </w:r>
                </w:p>
              </w:txbxContent>
            </v:textbox>
          </v:rect>
        </w:pict>
      </w:r>
      <w:r>
        <w:rPr>
          <w:rFonts w:ascii="Times New Roman" w:hAnsi="Times New Roman" w:eastAsia="宋体" w:cs="Times New Roman"/>
          <w:kern w:val="2"/>
          <w:sz w:val="21"/>
          <w:szCs w:val="24"/>
          <w:lang w:val="en-US" w:eastAsia="zh-CN" w:bidi="ar-SA"/>
        </w:rPr>
        <w:pict>
          <v:rect id="文本框 4" o:spid="_x0000_s1262" style="position:absolute;left:0;margin-left:234pt;margin-top:9.3pt;height:39pt;width:153pt;rotation:0f;z-index:25190092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超过10000元报学院党政联席会议审定</w:t>
                  </w:r>
                </w:p>
              </w:txbxContent>
            </v:textbox>
          </v:rect>
        </w:pict>
      </w:r>
    </w:p>
    <w:p>
      <w:pPr>
        <w:jc w:val="center"/>
      </w:pPr>
    </w:p>
    <w:p/>
    <w:p>
      <w:r>
        <w:rPr>
          <w:rFonts w:ascii="Times New Roman" w:hAnsi="Times New Roman" w:eastAsia="宋体" w:cs="Times New Roman"/>
          <w:kern w:val="2"/>
          <w:sz w:val="21"/>
          <w:szCs w:val="24"/>
          <w:lang w:val="en-US" w:eastAsia="zh-CN" w:bidi="ar-SA"/>
        </w:rPr>
        <w:pict>
          <v:line id="直线 14" o:spid="_x0000_s1272" style="position:absolute;left:0;margin-left:81pt;margin-top:1.5pt;height:23.4pt;width:0.05pt;rotation:0f;z-index:25191116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17" o:spid="_x0000_s1275" style="position:absolute;left:0;margin-left:311.25pt;margin-top:2.25pt;height:23.4pt;width:0.05pt;rotation:0f;z-index:25191424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line id="直线 15" o:spid="_x0000_s1273" style="position:absolute;left:0;margin-left:189.15pt;margin-top:9.35pt;height:21.9pt;width:0.05pt;rotation:0f;z-index:25191219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34" o:spid="_x0000_s1274" style="position:absolute;left:0;flip:y;margin-left:80.3pt;margin-top:7.9pt;height:0.7pt;width:231pt;rotation:0f;z-index:251913216;"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p>
      <w:pPr>
        <w:tabs>
          <w:tab w:val="left" w:pos="5040"/>
        </w:tabs>
      </w:pPr>
      <w:r>
        <w:rPr>
          <w:rFonts w:ascii="Times New Roman" w:hAnsi="Times New Roman" w:eastAsia="宋体" w:cs="Times New Roman"/>
          <w:kern w:val="2"/>
          <w:sz w:val="21"/>
          <w:szCs w:val="24"/>
          <w:lang w:val="en-US" w:eastAsia="zh-CN" w:bidi="ar-SA"/>
        </w:rPr>
        <w:pict>
          <v:rect id="文本框 6" o:spid="_x0000_s1264" style="position:absolute;left:0;margin-left:108.05pt;margin-top:3.3pt;height:28.8pt;width:146.95pt;rotation:0f;z-index:25190297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w:t>
                  </w:r>
                  <w:r>
                    <w:rPr>
                      <w:rFonts w:hint="eastAsia"/>
                    </w:rPr>
                    <w:t>院办公室负责统一采购</w:t>
                  </w:r>
                </w:p>
              </w:txbxContent>
            </v:textbox>
          </v:rect>
        </w:pict>
      </w:r>
      <w:r>
        <w:tab/>
      </w:r>
    </w:p>
    <w:p/>
    <w:p>
      <w:r>
        <w:rPr>
          <w:rFonts w:ascii="Times New Roman" w:hAnsi="Times New Roman" w:eastAsia="宋体" w:cs="Times New Roman"/>
          <w:kern w:val="2"/>
          <w:sz w:val="21"/>
          <w:szCs w:val="24"/>
          <w:lang w:val="en-US" w:eastAsia="zh-CN" w:bidi="ar-SA"/>
        </w:rPr>
        <w:pict>
          <v:line id="直线 20" o:spid="_x0000_s1278" style="position:absolute;left:0;margin-left:191.2pt;margin-top:1.95pt;height:24.9pt;width:0.05pt;rotation:0f;z-index:25191731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rect id="文本框 7" o:spid="_x0000_s1265" style="position:absolute;left:0;margin-left:70.65pt;margin-top:13.5pt;height:27.75pt;width:223.4pt;rotation:0f;z-index:25190400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lang w:eastAsia="zh-CN"/>
                    </w:rPr>
                    <w:t>学</w:t>
                  </w:r>
                  <w:r>
                    <w:rPr>
                      <w:rFonts w:hint="eastAsia"/>
                    </w:rPr>
                    <w:t>院办公室负责人负责</w:t>
                  </w:r>
                  <w:r>
                    <w:rPr>
                      <w:rFonts w:hint="eastAsia"/>
                      <w:lang w:eastAsia="zh-CN"/>
                    </w:rPr>
                    <w:t>分类</w:t>
                  </w:r>
                  <w:r>
                    <w:rPr>
                      <w:rFonts w:hint="eastAsia"/>
                    </w:rPr>
                    <w:t>登记</w:t>
                  </w:r>
                  <w:r>
                    <w:rPr>
                      <w:rFonts w:hint="eastAsia"/>
                      <w:lang w:eastAsia="zh-CN"/>
                    </w:rPr>
                    <w:t>、</w:t>
                  </w:r>
                  <w:r>
                    <w:rPr>
                      <w:rFonts w:hint="eastAsia"/>
                    </w:rPr>
                    <w:t>签字确认</w:t>
                  </w:r>
                </w:p>
              </w:txbxContent>
            </v:textbox>
          </v:rect>
        </w:pict>
      </w:r>
    </w:p>
    <w:p/>
    <w:p>
      <w:r>
        <w:rPr>
          <w:rFonts w:ascii="Times New Roman" w:hAnsi="Times New Roman" w:eastAsia="宋体" w:cs="Times New Roman"/>
          <w:kern w:val="2"/>
          <w:sz w:val="21"/>
          <w:szCs w:val="24"/>
          <w:lang w:val="en-US" w:eastAsia="zh-CN" w:bidi="ar-SA"/>
        </w:rPr>
        <w:pict>
          <v:line id="直线 21" o:spid="_x0000_s1279" style="position:absolute;left:0;margin-left:190.5pt;margin-top:8.4pt;height:24.9pt;width:0.05pt;rotation:0f;z-index:25191833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4"/>
          <w:lang w:val="en-US" w:eastAsia="zh-CN" w:bidi="ar-SA"/>
        </w:rPr>
        <w:pict>
          <v:rect id="文本框 8" o:spid="_x0000_s1266" style="position:absolute;left:0;margin-left:69.7pt;margin-top:0.6pt;height:33pt;width:243.7pt;rotation:0f;z-index:25190502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lang w:eastAsia="zh-CN"/>
                    </w:rPr>
                    <w:t>学</w:t>
                  </w:r>
                  <w:r>
                    <w:rPr>
                      <w:rFonts w:hint="eastAsia"/>
                    </w:rPr>
                    <w:t>院办公室负责人按程序至校财务处报帐、核销</w:t>
                  </w:r>
                </w:p>
              </w:txbxContent>
            </v:textbox>
          </v:rect>
        </w:pict>
      </w:r>
    </w:p>
    <w:p/>
    <w:p>
      <w:r>
        <w:rPr>
          <w:rFonts w:ascii="Times New Roman" w:hAnsi="Times New Roman" w:eastAsia="宋体" w:cs="Times New Roman"/>
          <w:kern w:val="2"/>
          <w:sz w:val="21"/>
          <w:szCs w:val="24"/>
          <w:lang w:val="en-US" w:eastAsia="zh-CN" w:bidi="ar-SA"/>
        </w:rPr>
        <w:pict>
          <v:line id="直线 22" o:spid="_x0000_s1280" style="position:absolute;left:0;margin-left:191.15pt;margin-top:0.75pt;height:24.9pt;width:0.05pt;rotation:0f;z-index:25191936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en-US" w:eastAsia="zh-CN" w:bidi="ar-SA"/>
        </w:rPr>
        <w:pict>
          <v:rect id="文本框 9" o:spid="_x0000_s1267" style="position:absolute;left:0;margin-left:155.2pt;margin-top:8.55pt;height:26.25pt;width:78.85pt;rotation:0f;z-index:25190604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领用</w:t>
                  </w:r>
                  <w:r>
                    <w:rPr>
                      <w:rFonts w:hint="eastAsia"/>
                      <w:lang w:eastAsia="zh-CN"/>
                    </w:rPr>
                    <w:t>、</w:t>
                  </w:r>
                  <w:r>
                    <w:rPr>
                      <w:rFonts w:hint="eastAsia"/>
                    </w:rPr>
                    <w:t>签字</w:t>
                  </w:r>
                </w:p>
              </w:txbxContent>
            </v:textbox>
          </v:rect>
        </w:pict>
      </w:r>
    </w:p>
    <w:p/>
    <w:p>
      <w:r>
        <w:rPr>
          <w:rFonts w:ascii="Times New Roman" w:hAnsi="Times New Roman" w:eastAsia="宋体" w:cs="Times New Roman"/>
          <w:kern w:val="2"/>
          <w:sz w:val="21"/>
          <w:szCs w:val="24"/>
          <w:lang w:val="en-US" w:eastAsia="zh-CN" w:bidi="ar-SA"/>
        </w:rPr>
        <w:pict>
          <v:line id="直线 23" o:spid="_x0000_s1281" style="position:absolute;left:0;margin-left:193.35pt;margin-top:1.95pt;height:24.9pt;width:0.05pt;rotation:0f;z-index:25192038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zh-CN" w:eastAsia="zh-CN" w:bidi="ar-SA"/>
        </w:rPr>
        <w:pict>
          <v:rect id="文本框 19" o:spid="_x0000_s1277" style="position:absolute;left:0;margin-left:137.2pt;margin-top:11.25pt;height:22.5pt;width:105.8pt;rotation:0f;z-index:25191628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领用签字材料归档</w:t>
                  </w:r>
                </w:p>
              </w:txbxContent>
            </v:textbox>
          </v:rect>
        </w:pict>
      </w:r>
    </w:p>
    <w:p/>
    <w:p/>
    <w:p/>
    <w:p/>
    <w:p/>
    <w:p/>
    <w:p/>
    <w:p/>
    <w:p/>
    <w:p/>
    <w:p>
      <w:pPr>
        <w:jc w:val="center"/>
        <w:rPr>
          <w:b/>
          <w:sz w:val="28"/>
          <w:szCs w:val="28"/>
          <w:lang w:val="zh-CN"/>
        </w:rPr>
      </w:pPr>
      <w:r>
        <w:rPr>
          <w:rFonts w:hint="eastAsia"/>
          <w:b/>
          <w:sz w:val="28"/>
          <w:szCs w:val="28"/>
          <w:lang w:val="zh-CN"/>
        </w:rPr>
        <w:t>福建江夏学院二级学院实验室仪器设备及耗材采购流程图</w:t>
      </w:r>
    </w:p>
    <w:p/>
    <w:p>
      <w:r>
        <w:rPr>
          <w:rFonts w:ascii="Times New Roman" w:hAnsi="Times New Roman" w:eastAsia="宋体" w:cs="Times New Roman"/>
          <w:b/>
          <w:kern w:val="2"/>
          <w:sz w:val="32"/>
          <w:szCs w:val="32"/>
          <w:lang w:val="en-US" w:eastAsia="zh-CN" w:bidi="ar-SA"/>
        </w:rPr>
        <w:pict>
          <v:rect id="文本框 114" o:spid="_x0000_s1282" style="position:absolute;left:0;margin-left:75.15pt;margin-top:4.95pt;height:22.5pt;width:244.45pt;rotation:0f;z-index:2519214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各实验室、各专业系按实际提出实验设备购置需求</w:t>
                  </w:r>
                </w:p>
              </w:txbxContent>
            </v:textbox>
          </v:rect>
        </w:pict>
      </w:r>
    </w:p>
    <w:p/>
    <w:p>
      <w:r>
        <w:rPr>
          <w:rFonts w:ascii="Times New Roman" w:hAnsi="Times New Roman" w:eastAsia="宋体" w:cs="Times New Roman"/>
          <w:b/>
          <w:kern w:val="2"/>
          <w:sz w:val="32"/>
          <w:szCs w:val="32"/>
          <w:lang w:val="zh-CN" w:eastAsia="zh-CN" w:bidi="ar-SA"/>
        </w:rPr>
        <w:pict>
          <v:line id="直线 121" o:spid="_x0000_s1289" style="position:absolute;left:0;margin-left:200.4pt;margin-top:1.4pt;height:16.6pt;width:0.05pt;rotation:0f;z-index:25192857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b/>
          <w:kern w:val="2"/>
          <w:sz w:val="32"/>
          <w:szCs w:val="32"/>
          <w:lang w:val="en-US" w:eastAsia="zh-CN" w:bidi="ar-SA"/>
        </w:rPr>
        <w:pict>
          <v:rect id="文本框 115" o:spid="_x0000_s1283" style="position:absolute;left:0;margin-left:85.5pt;margin-top:2.4pt;height:22.5pt;width:221.2pt;rotation:0f;z-index:2519224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实验室负责人收集、汇总，制定采购方案</w:t>
                  </w:r>
                </w:p>
                <w:p/>
              </w:txbxContent>
            </v:textbox>
          </v:rect>
        </w:pict>
      </w:r>
    </w:p>
    <w:p>
      <w:r>
        <w:rPr>
          <w:rFonts w:ascii="Times New Roman" w:hAnsi="Times New Roman" w:eastAsia="宋体" w:cs="Times New Roman"/>
          <w:b/>
          <w:kern w:val="2"/>
          <w:sz w:val="32"/>
          <w:szCs w:val="32"/>
          <w:lang w:val="zh-CN" w:eastAsia="zh-CN" w:bidi="ar-SA"/>
        </w:rPr>
        <w:pict>
          <v:line id="直线 123" o:spid="_x0000_s1291" style="position:absolute;left:0;margin-left:200.35pt;margin-top:9.3pt;height:42.75pt;width:0.1pt;rotation:0f;z-index:25193062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b/>
          <w:kern w:val="2"/>
          <w:sz w:val="32"/>
          <w:szCs w:val="32"/>
          <w:lang w:val="zh-CN" w:eastAsia="zh-CN" w:bidi="ar-SA"/>
        </w:rPr>
        <w:pict>
          <v:line id="直线 122" o:spid="_x0000_s1290" style="position:absolute;left:0;margin-left:33.15pt;margin-top:2.8pt;height:14.3pt;width:0.05pt;rotation:0f;z-index:25192960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zh-CN" w:eastAsia="zh-CN" w:bidi="ar-SA"/>
        </w:rPr>
        <w:pict>
          <v:line id="直线 128" o:spid="_x0000_s1296" style="position:absolute;left:0;margin-left:396.15pt;margin-top:2.8pt;height:14.3pt;width:0.05pt;rotation:0f;z-index:25193574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zh-CN" w:eastAsia="zh-CN" w:bidi="ar-SA"/>
        </w:rPr>
        <w:pict>
          <v:line id="直线 28" o:spid="_x0000_s1297" style="position:absolute;left:0;flip:y;margin-left:33.15pt;margin-top:1.35pt;height:1.45pt;width:363.75pt;rotation:0f;z-index:251936768;"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r>
        <w:rPr>
          <w:rFonts w:ascii="Times New Roman" w:hAnsi="Times New Roman" w:eastAsia="宋体" w:cs="Times New Roman"/>
          <w:b/>
          <w:kern w:val="2"/>
          <w:sz w:val="32"/>
          <w:szCs w:val="32"/>
          <w:lang w:val="zh-CN" w:eastAsia="zh-CN" w:bidi="ar-SA"/>
        </w:rPr>
        <w:pict>
          <v:rect id="矩形 13" o:spid="_x0000_s1295" style="position:absolute;left:0;margin-left:299.3pt;margin-top:10.5pt;height:58.5pt;width:186.7pt;rotation:0f;z-index:25193472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纳入固定资产的项目及达到学校统一采购起点金额的，经学院党政联席会议通过后报资产管理处采购</w:t>
                  </w:r>
                </w:p>
              </w:txbxContent>
            </v:textbox>
          </v:rect>
        </w:pict>
      </w:r>
      <w:r>
        <w:rPr>
          <w:rFonts w:ascii="Times New Roman" w:hAnsi="Times New Roman" w:eastAsia="宋体" w:cs="Times New Roman"/>
          <w:b/>
          <w:kern w:val="2"/>
          <w:sz w:val="32"/>
          <w:szCs w:val="32"/>
          <w:lang w:val="en-US" w:eastAsia="zh-CN" w:bidi="ar-SA"/>
        </w:rPr>
        <w:pict>
          <v:rect id="文本框 117" o:spid="_x0000_s1285" style="position:absolute;left:0;margin-left:109.5pt;margin-top:10.5pt;height:73.95pt;width:174pt;rotation:0f;z-index:25192448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10000元以上未达到学校统一采购起点金额的非固定资产由学院党政联席会议审定（属于政府集中采购目录内项目除外）</w:t>
                  </w:r>
                </w:p>
              </w:txbxContent>
            </v:textbox>
          </v:rect>
        </w:pict>
      </w:r>
      <w:r>
        <w:rPr>
          <w:rFonts w:ascii="Times New Roman" w:hAnsi="Times New Roman" w:eastAsia="宋体" w:cs="Times New Roman"/>
          <w:b/>
          <w:kern w:val="2"/>
          <w:sz w:val="32"/>
          <w:szCs w:val="32"/>
          <w:lang w:val="en-US" w:eastAsia="zh-CN" w:bidi="ar-SA"/>
        </w:rPr>
        <w:pict>
          <v:rect id="文本框 116" o:spid="_x0000_s1284" style="position:absolute;left:0;margin-left:-68.15pt;margin-top:10.5pt;height:58.5pt;width:153.7pt;rotation:0f;z-index:25192345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10000元以下未达到学校统一采购起点金额的非固定资产由院长审定</w:t>
                  </w:r>
                </w:p>
              </w:txbxContent>
            </v:textbox>
          </v:rect>
        </w:pict>
      </w:r>
    </w:p>
    <w:p/>
    <w:p/>
    <w:p/>
    <w:p>
      <w:r>
        <w:rPr>
          <w:rFonts w:ascii="Times New Roman" w:hAnsi="Times New Roman" w:eastAsia="宋体" w:cs="Times New Roman"/>
          <w:b/>
          <w:kern w:val="2"/>
          <w:sz w:val="32"/>
          <w:szCs w:val="32"/>
          <w:lang w:val="zh-CN" w:eastAsia="zh-CN" w:bidi="ar-SA"/>
        </w:rPr>
        <w:pict>
          <v:line id="直线 124" o:spid="_x0000_s1292" style="position:absolute;left:0;margin-left:20.35pt;margin-top:14.5pt;height:39.3pt;width:0.05pt;rotation:0f;z-index:25193164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b/>
          <w:kern w:val="2"/>
          <w:sz w:val="32"/>
          <w:szCs w:val="32"/>
          <w:lang w:val="en-US" w:eastAsia="zh-CN" w:bidi="ar-SA"/>
        </w:rPr>
        <w:pict>
          <v:line id="直线 145" o:spid="_x0000_s1313" style="position:absolute;left:0;margin-left:200.45pt;margin-top:10.5pt;height:23.95pt;width:0.05pt;rotation:0f;z-index:25195315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zh-CN" w:eastAsia="zh-CN" w:bidi="ar-SA"/>
        </w:rPr>
        <w:pict>
          <v:line id="直线 125" o:spid="_x0000_s1293" style="position:absolute;left:0;margin-left:396.1pt;margin-top:6.45pt;height:31.8pt;width:0.1pt;rotation:0f;z-index:25193267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
      <w:r>
        <w:rPr>
          <w:rFonts w:ascii="Times New Roman" w:hAnsi="Times New Roman" w:eastAsia="宋体" w:cs="Times New Roman"/>
          <w:b/>
          <w:kern w:val="2"/>
          <w:sz w:val="32"/>
          <w:szCs w:val="32"/>
          <w:lang w:val="zh-CN" w:eastAsia="zh-CN" w:bidi="ar-SA"/>
        </w:rPr>
        <w:pict>
          <v:line id="直线 29" o:spid="_x0000_s1298" style="position:absolute;left:0;margin-left:20.35pt;margin-top:7pt;height:0.05pt;width:180pt;rotation:0f;z-index:251937792;"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46" o:spid="_x0000_s1314" style="position:absolute;left:0;margin-left:98.95pt;margin-top:7.05pt;height:12pt;width:0.05pt;rotation:0f;z-index:25195417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b/>
          <w:kern w:val="2"/>
          <w:sz w:val="32"/>
          <w:szCs w:val="32"/>
          <w:lang w:val="zh-CN" w:eastAsia="zh-CN" w:bidi="ar-SA"/>
        </w:rPr>
        <w:pict>
          <v:rect id="文本框 132" o:spid="_x0000_s1300" style="position:absolute;left:0;margin-left:314.3pt;margin-top:0pt;height:36.75pt;width:161.15pt;rotation:0f;z-index:25193984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申购单位核对型号、价格后签字接收申购物品</w:t>
                  </w:r>
                </w:p>
              </w:txbxContent>
            </v:textbox>
          </v:rect>
        </w:pict>
      </w:r>
      <w:r>
        <w:rPr>
          <w:rFonts w:ascii="Times New Roman" w:hAnsi="Times New Roman" w:eastAsia="宋体" w:cs="Times New Roman"/>
          <w:b/>
          <w:kern w:val="2"/>
          <w:sz w:val="32"/>
          <w:szCs w:val="32"/>
          <w:lang w:val="en-US" w:eastAsia="zh-CN" w:bidi="ar-SA"/>
        </w:rPr>
        <w:pict>
          <v:rect id="文本框 118" o:spid="_x0000_s1286" style="position:absolute;left:0;margin-left:25.5pt;margin-top:8.1pt;height:28.6pt;width:153.75pt;rotation:0f;z-index:25192550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学院指派两人进行统一采购</w:t>
                  </w:r>
                </w:p>
              </w:txbxContent>
            </v:textbox>
          </v:rect>
        </w:pict>
      </w:r>
    </w:p>
    <w:p/>
    <w:p>
      <w:pPr>
        <w:tabs>
          <w:tab w:val="left" w:pos="5421"/>
        </w:tabs>
        <w:jc w:val="left"/>
      </w:pPr>
      <w:r>
        <w:rPr>
          <w:rFonts w:ascii="Times New Roman" w:hAnsi="Times New Roman" w:eastAsia="宋体" w:cs="Times New Roman"/>
          <w:kern w:val="2"/>
          <w:sz w:val="21"/>
          <w:szCs w:val="24"/>
          <w:lang w:val="zh-CN" w:eastAsia="zh-CN" w:bidi="ar-SA"/>
        </w:rPr>
        <w:pict>
          <v:line id="直线 126" o:spid="_x0000_s1294" style="position:absolute;left:0;margin-left:99pt;margin-top:8.2pt;height:29.25pt;width:0.05pt;rotation:0f;z-index:25193369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hint="eastAsia"/>
        </w:rPr>
        <w:t xml:space="preserve">                                                </w:t>
      </w:r>
    </w:p>
    <w:p>
      <w:r>
        <w:rPr>
          <w:rFonts w:ascii="Times New Roman" w:hAnsi="Times New Roman" w:eastAsia="宋体" w:cs="Times New Roman"/>
          <w:kern w:val="2"/>
          <w:sz w:val="21"/>
          <w:szCs w:val="24"/>
          <w:lang w:val="zh-CN" w:eastAsia="zh-CN" w:bidi="ar-SA"/>
        </w:rPr>
        <w:pict>
          <v:line id="直线 133" o:spid="_x0000_s1301" style="position:absolute;left:0;margin-left:395.4pt;margin-top:1.85pt;height:18.9pt;width:0.7pt;rotation:0f;z-index:25194086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zh-CN" w:eastAsia="zh-CN" w:bidi="ar-SA"/>
        </w:rPr>
        <w:pict>
          <v:rect id="文本框 135" o:spid="_x0000_s1303" style="position:absolute;left:0;margin-left:-6.1pt;margin-top:10.05pt;height:27.05pt;width:202.55pt;rotation:0f;z-index:25194291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实验室经办人负责分类登记、签字确认</w:t>
                  </w:r>
                </w:p>
              </w:txbxContent>
            </v:textbox>
          </v:rect>
        </w:pict>
      </w:r>
      <w:r>
        <w:rPr>
          <w:rFonts w:ascii="Times New Roman" w:hAnsi="Times New Roman" w:eastAsia="宋体" w:cs="Times New Roman"/>
          <w:b/>
          <w:kern w:val="2"/>
          <w:sz w:val="32"/>
          <w:szCs w:val="32"/>
          <w:lang w:val="zh-CN" w:eastAsia="zh-CN" w:bidi="ar-SA"/>
        </w:rPr>
        <w:pict>
          <v:rect id="文本框 131" o:spid="_x0000_s1299" style="position:absolute;left:0;margin-left:341.15pt;margin-top:6.25pt;height:21pt;width:111pt;rotation:0f;z-index:25193881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资产管理处组织验收</w:t>
                  </w:r>
                </w:p>
              </w:txbxContent>
            </v:textbox>
          </v:rect>
        </w:pict>
      </w:r>
    </w:p>
    <w:p>
      <w:pPr>
        <w:jc w:val="center"/>
      </w:pPr>
      <w:r>
        <w:rPr>
          <w:rFonts w:ascii="Times New Roman" w:hAnsi="Times New Roman" w:eastAsia="宋体" w:cs="Times New Roman"/>
          <w:kern w:val="2"/>
          <w:sz w:val="21"/>
          <w:szCs w:val="24"/>
          <w:lang w:val="en-US" w:eastAsia="zh-CN" w:bidi="ar-SA"/>
        </w:rPr>
        <w:pict>
          <v:rect id="文本框 119" o:spid="_x0000_s1287" style="position:absolute;left:0;margin-left:283.5pt;margin-top:44.15pt;height:54.6pt;width:202.5pt;rotation:0f;z-index:25192652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申购单位至校资产管理处办理入库登记，建账、建卡，纳入固定资产数据库管理</w:t>
                  </w:r>
                  <w:r>
                    <w:rPr>
                      <w:rFonts w:hint="eastAsia"/>
                      <w:lang w:eastAsia="zh-CN"/>
                    </w:rPr>
                    <w:t>；</w:t>
                  </w:r>
                  <w:r>
                    <w:rPr>
                      <w:rFonts w:hint="eastAsia"/>
                    </w:rPr>
                    <w:t>耗材可不入库</w:t>
                  </w:r>
                </w:p>
              </w:txbxContent>
            </v:textbox>
          </v:rect>
        </w:pict>
      </w:r>
      <w:r>
        <w:rPr>
          <w:rFonts w:ascii="Times New Roman" w:hAnsi="Times New Roman" w:eastAsia="宋体" w:cs="Times New Roman"/>
          <w:b/>
          <w:kern w:val="2"/>
          <w:sz w:val="32"/>
          <w:szCs w:val="32"/>
          <w:lang w:val="zh-CN" w:eastAsia="zh-CN" w:bidi="ar-SA"/>
        </w:rPr>
        <w:pict>
          <v:line id="直线 43" o:spid="_x0000_s1310" style="position:absolute;left:0;margin-left:90pt;margin-top:210.95pt;height:0.05pt;width:296.6pt;rotation:0f;z-index:25195008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rect id="文本框 136" o:spid="_x0000_s1304" style="position:absolute;left:0;margin-left:-6.75pt;margin-top:62.65pt;height:28.55pt;width:213.9pt;rotation:0f;z-index:25194393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实验室经办人按程序至校财务处报帐、核销</w:t>
                  </w:r>
                </w:p>
              </w:txbxContent>
            </v:textbox>
          </v:rect>
        </w:pict>
      </w:r>
      <w:r>
        <w:rPr>
          <w:rFonts w:ascii="Times New Roman" w:hAnsi="Times New Roman" w:eastAsia="宋体" w:cs="Times New Roman"/>
          <w:kern w:val="2"/>
          <w:sz w:val="21"/>
          <w:szCs w:val="24"/>
          <w:lang w:val="en-US" w:eastAsia="zh-CN" w:bidi="ar-SA"/>
        </w:rPr>
        <w:pict>
          <v:line id="直线 147" o:spid="_x0000_s1315" style="position:absolute;left:0;margin-left:396.9pt;margin-top:21.5pt;height:18.9pt;width:0.7pt;rotation:0f;z-index:25195520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line id="直线 144" o:spid="_x0000_s1312" style="position:absolute;left:0;flip:x;margin-left:244.5pt;margin-top:259.4pt;height:26.4pt;width:0.05pt;rotation:0f;z-index:25195212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line id="直线 143" o:spid="_x0000_s1311" style="position:absolute;left:0;flip:x;margin-left:243.75pt;margin-top:211.4pt;height:26.4pt;width:0.05pt;rotation:0f;z-index:25195110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line id="直线 141" o:spid="_x0000_s1309" style="position:absolute;left:0;margin-left:384.35pt;margin-top:158.05pt;height:53.25pt;width:0.05pt;rotation:0f;z-index:25194905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120" o:spid="_x0000_s1288" style="position:absolute;left:0;margin-left:314.3pt;margin-top:117.45pt;height:39pt;width:146.35pt;rotation:0f;z-index:25192755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附固定资产申购单、入库单经财务核销入财务台账</w:t>
                  </w:r>
                </w:p>
                <w:p/>
              </w:txbxContent>
            </v:textbox>
          </v:rect>
        </w:pict>
      </w:r>
      <w:r>
        <w:rPr>
          <w:rFonts w:ascii="Times New Roman" w:hAnsi="Times New Roman" w:eastAsia="宋体" w:cs="Times New Roman"/>
          <w:kern w:val="2"/>
          <w:sz w:val="21"/>
          <w:szCs w:val="24"/>
          <w:lang w:val="zh-CN" w:eastAsia="zh-CN" w:bidi="ar-SA"/>
        </w:rPr>
        <w:pict>
          <v:line id="直线 134" o:spid="_x0000_s1302" style="position:absolute;left:0;margin-left:384.95pt;margin-top:98.75pt;height:18.75pt;width:0.05pt;rotation:0f;z-index:25194188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4"/>
          <w:lang w:val="zh-CN" w:eastAsia="zh-CN" w:bidi="ar-SA"/>
        </w:rPr>
        <w:pict>
          <v:line id="直线 137" o:spid="_x0000_s1305" style="position:absolute;left:0;margin-left:98.95pt;margin-top:11.8pt;height:29.25pt;width:0.05pt;rotation:0f;z-index:25194496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
    <w:p/>
    <w:p>
      <w:r>
        <w:rPr>
          <w:rFonts w:ascii="Times New Roman" w:hAnsi="Times New Roman" w:eastAsia="宋体" w:cs="Times New Roman"/>
          <w:kern w:val="2"/>
          <w:sz w:val="21"/>
          <w:szCs w:val="24"/>
          <w:lang w:val="zh-CN" w:eastAsia="zh-CN" w:bidi="ar-SA"/>
        </w:rPr>
        <w:pict>
          <v:line id="直线 140" o:spid="_x0000_s1308" style="position:absolute;left:0;flip:x;margin-left:91.4pt;margin-top:13.2pt;height:119.75pt;width:1.4pt;rotation:0f;z-index:25194803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
    <w:p/>
    <w:p/>
    <w:p/>
    <w:p/>
    <w:p/>
    <w:p/>
    <w:p/>
    <w:p>
      <w:r>
        <w:rPr>
          <w:rFonts w:ascii="Times New Roman" w:hAnsi="Times New Roman" w:eastAsia="宋体" w:cs="Times New Roman"/>
          <w:kern w:val="2"/>
          <w:sz w:val="21"/>
          <w:szCs w:val="24"/>
          <w:lang w:val="zh-CN" w:eastAsia="zh-CN" w:bidi="ar-SA"/>
        </w:rPr>
        <w:pict>
          <v:rect id="文本框 138" o:spid="_x0000_s1306" style="position:absolute;left:0;margin-left:201.75pt;margin-top:3.45pt;height:21.75pt;width:83.35pt;rotation:0f;z-index:2519459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领用</w:t>
                  </w:r>
                  <w:r>
                    <w:rPr>
                      <w:rFonts w:hint="eastAsia"/>
                      <w:lang w:eastAsia="zh-CN"/>
                    </w:rPr>
                    <w:t>、签字</w:t>
                  </w:r>
                </w:p>
                <w:p>
                  <w:pPr>
                    <w:rPr>
                      <w:rFonts w:hint="eastAsia"/>
                    </w:rPr>
                  </w:pPr>
                  <w:r>
                    <w:rPr>
                      <w:rFonts w:hint="eastAsia"/>
                    </w:rPr>
                    <w:t>签字、确认、</w:t>
                  </w:r>
                </w:p>
              </w:txbxContent>
            </v:textbox>
          </v:rect>
        </w:pict>
      </w:r>
    </w:p>
    <w:p/>
    <w:p/>
    <w:p>
      <w:r>
        <w:rPr>
          <w:rFonts w:ascii="Times New Roman" w:hAnsi="Times New Roman" w:eastAsia="宋体" w:cs="Times New Roman"/>
          <w:kern w:val="2"/>
          <w:sz w:val="21"/>
          <w:szCs w:val="24"/>
          <w:lang w:val="zh-CN" w:eastAsia="zh-CN" w:bidi="ar-SA"/>
        </w:rPr>
        <w:pict>
          <v:rect id="文本框 139" o:spid="_x0000_s1307" style="position:absolute;left:0;margin-left:192.75pt;margin-top:3.9pt;height:24pt;width:101.3pt;rotation:0f;z-index:2519470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领用签字材料归档</w:t>
                  </w:r>
                </w:p>
                <w:p/>
              </w:txbxContent>
            </v:textbox>
          </v:rect>
        </w:pict>
      </w:r>
    </w:p>
    <w:p/>
    <w:p/>
    <w:p>
      <w:pPr>
        <w:jc w:val="center"/>
        <w:rPr>
          <w:b/>
          <w:sz w:val="28"/>
          <w:szCs w:val="28"/>
        </w:rPr>
      </w:pPr>
      <w:r>
        <w:rPr>
          <w:rFonts w:hint="eastAsia"/>
          <w:b/>
          <w:bCs/>
          <w:sz w:val="32"/>
        </w:rPr>
        <w:t>福建江夏学院二级学院教师职称评聘推荐工作流程图</w:t>
      </w:r>
    </w:p>
    <w:p>
      <w:r>
        <w:rPr>
          <w:rFonts w:ascii="Times New Roman" w:hAnsi="Times New Roman" w:eastAsia="宋体" w:cs="Times New Roman"/>
          <w:kern w:val="2"/>
          <w:sz w:val="21"/>
          <w:szCs w:val="24"/>
          <w:lang w:val="en-US" w:eastAsia="zh-CN" w:bidi="ar-SA"/>
        </w:rPr>
        <w:pict>
          <v:rect id="文本框 6" o:spid="_x0000_s1101" style="position:absolute;left:0;margin-left:3pt;margin-top:14.55pt;height:38.6pt;width:408.75pt;rotation:0f;z-index:25173606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lang w:eastAsia="zh-CN"/>
                    </w:rPr>
                    <w:t>学</w:t>
                  </w:r>
                  <w:r>
                    <w:rPr>
                      <w:rFonts w:hint="eastAsia" w:ascii="宋体" w:hAnsi="宋体" w:cs="宋体"/>
                      <w:szCs w:val="21"/>
                    </w:rPr>
                    <w:t>院办公室根据学校</w:t>
                  </w:r>
                  <w:r>
                    <w:rPr>
                      <w:rFonts w:hint="eastAsia" w:ascii="宋体" w:hAnsi="宋体" w:cs="宋体"/>
                      <w:bCs/>
                      <w:szCs w:val="21"/>
                    </w:rPr>
                    <w:t>职称评审推荐</w:t>
                  </w:r>
                  <w:r>
                    <w:rPr>
                      <w:rFonts w:hint="eastAsia" w:ascii="宋体" w:hAnsi="宋体" w:cs="宋体"/>
                      <w:szCs w:val="21"/>
                    </w:rPr>
                    <w:t>文件精神制定二级学院职称评聘推荐实施方案细则</w:t>
                  </w:r>
                  <w:r>
                    <w:rPr>
                      <w:rFonts w:hint="eastAsia" w:ascii="宋体" w:hAnsi="宋体" w:cs="宋体"/>
                      <w:szCs w:val="21"/>
                      <w:lang w:eastAsia="zh-CN"/>
                    </w:rPr>
                    <w:t>（含评聘考核工作组成员名单）</w:t>
                  </w:r>
                </w:p>
              </w:txbxContent>
            </v:textbox>
          </v:rect>
        </w:pict>
      </w:r>
      <w:r>
        <w:rPr>
          <w:rFonts w:ascii="Times New Roman" w:hAnsi="Times New Roman" w:eastAsia="宋体" w:cs="Times New Roman"/>
          <w:kern w:val="2"/>
          <w:sz w:val="21"/>
          <w:szCs w:val="24"/>
          <w:lang w:val="en-US" w:eastAsia="zh-CN" w:bidi="ar-SA"/>
        </w:rPr>
        <w:pict>
          <v:line id="直线 221" o:spid="_x0000_s1115" style="position:absolute;left:0;margin-left:204.95pt;margin-top:534.6pt;height:35.7pt;width:0.8pt;rotation:0f;z-index:25175040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16" o:spid="_x0000_s1108" style="position:absolute;left:0;margin-left:108pt;margin-top:490.8pt;height:38.1pt;width:198pt;rotation:0f;z-index:2517432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按初评得分排序并将排序结果在学院公示5个工作日</w:t>
                  </w:r>
                </w:p>
                <w:p>
                  <w:pPr>
                    <w:spacing w:line="520" w:lineRule="exact"/>
                    <w:jc w:val="center"/>
                    <w:rPr>
                      <w:rFonts w:ascii="仿宋_GB2312" w:eastAsia="仿宋_GB2312"/>
                      <w:b/>
                      <w:szCs w:val="21"/>
                    </w:rPr>
                  </w:pPr>
                </w:p>
              </w:txbxContent>
            </v:textbox>
          </v:rect>
        </w:pict>
      </w:r>
      <w:r>
        <w:rPr>
          <w:rFonts w:ascii="Times New Roman" w:hAnsi="Times New Roman" w:eastAsia="宋体" w:cs="Times New Roman"/>
          <w:kern w:val="2"/>
          <w:sz w:val="21"/>
          <w:szCs w:val="24"/>
          <w:lang w:val="en-US" w:eastAsia="zh-CN" w:bidi="ar-SA"/>
        </w:rPr>
        <w:pict>
          <v:line id="直线 220" o:spid="_x0000_s1114" style="position:absolute;left:0;margin-left:204.15pt;margin-top:451.25pt;height:35.7pt;width:0.8pt;rotation:0f;z-index:251749376;"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213" o:spid="_x0000_s1107" style="position:absolute;left:0;margin-left:103.65pt;margin-top:406.05pt;height:39.65pt;width:215.2pt;rotation:0f;z-index:2517422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考核推荐小组根据实施细则评分确定初评分数。初评结果提交</w:t>
                  </w:r>
                  <w:r>
                    <w:rPr>
                      <w:rFonts w:hint="eastAsia" w:ascii="宋体" w:hAnsi="宋体" w:cs="宋体"/>
                      <w:szCs w:val="21"/>
                      <w:lang w:eastAsia="zh-CN"/>
                    </w:rPr>
                    <w:t>学</w:t>
                  </w:r>
                  <w:r>
                    <w:rPr>
                      <w:rFonts w:hint="eastAsia" w:ascii="宋体" w:hAnsi="宋体" w:cs="宋体"/>
                      <w:szCs w:val="21"/>
                    </w:rPr>
                    <w:t>院党政联席会审议</w:t>
                  </w:r>
                </w:p>
              </w:txbxContent>
            </v:textbox>
          </v:rect>
        </w:pict>
      </w:r>
      <w:r>
        <w:rPr>
          <w:rFonts w:ascii="Times New Roman" w:hAnsi="Times New Roman" w:eastAsia="宋体" w:cs="Times New Roman"/>
          <w:kern w:val="2"/>
          <w:sz w:val="21"/>
          <w:szCs w:val="24"/>
          <w:lang w:val="en-US" w:eastAsia="zh-CN" w:bidi="ar-SA"/>
        </w:rPr>
        <w:pict>
          <v:line id="直线 219" o:spid="_x0000_s1113" style="position:absolute;left:0;margin-left:204.15pt;margin-top:370.35pt;height:35.7pt;width:0.8pt;rotation:0f;z-index:251748352;"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5" o:spid="_x0000_s1106" style="position:absolute;left:0;margin-left:106.5pt;margin-top:329.55pt;height:40.8pt;width:194.25pt;rotation:0f;z-index:2517411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学院职称评聘考核</w:t>
                  </w:r>
                </w:p>
                <w:p>
                  <w:pPr>
                    <w:spacing w:line="320" w:lineRule="exact"/>
                    <w:jc w:val="center"/>
                    <w:rPr>
                      <w:rFonts w:ascii="宋体" w:hAnsi="宋体" w:cs="宋体"/>
                      <w:szCs w:val="21"/>
                    </w:rPr>
                  </w:pPr>
                  <w:r>
                    <w:rPr>
                      <w:rFonts w:hint="eastAsia" w:ascii="宋体" w:hAnsi="宋体" w:cs="宋体"/>
                      <w:szCs w:val="21"/>
                    </w:rPr>
                    <w:t>推荐小组审核材料</w:t>
                  </w:r>
                </w:p>
              </w:txbxContent>
            </v:textbox>
          </v:rect>
        </w:pict>
      </w:r>
      <w:r>
        <w:rPr>
          <w:rFonts w:ascii="Times New Roman" w:hAnsi="Times New Roman" w:eastAsia="宋体" w:cs="Times New Roman"/>
          <w:kern w:val="2"/>
          <w:sz w:val="21"/>
          <w:szCs w:val="24"/>
          <w:lang w:val="en-US" w:eastAsia="zh-CN" w:bidi="ar-SA"/>
        </w:rPr>
        <w:pict>
          <v:line id="直线 218" o:spid="_x0000_s1112" style="position:absolute;left:0;margin-left:202.55pt;margin-top:287.25pt;height:35.7pt;width:0.8pt;rotation:0f;z-index:251747328;"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10" o:spid="_x0000_s1105" style="position:absolute;left:0;margin-left:106.5pt;margin-top:251.55pt;height:30.45pt;width:195.7pt;rotation:0f;z-index:25174016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教师述职、材料公示</w:t>
                  </w:r>
                </w:p>
              </w:txbxContent>
            </v:textbox>
          </v:rect>
        </w:pict>
      </w:r>
      <w:r>
        <w:rPr>
          <w:rFonts w:ascii="Times New Roman" w:hAnsi="Times New Roman" w:eastAsia="宋体" w:cs="Times New Roman"/>
          <w:kern w:val="2"/>
          <w:sz w:val="21"/>
          <w:szCs w:val="24"/>
          <w:lang w:val="en-US" w:eastAsia="zh-CN" w:bidi="ar-SA"/>
        </w:rPr>
        <w:pict>
          <v:line id="直线 217" o:spid="_x0000_s1111" style="position:absolute;left:0;margin-left:203.35pt;margin-top:211.05pt;height:35.7pt;width:0.8pt;rotation:0f;z-index:251746304;"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3" o:spid="_x0000_s1104" style="position:absolute;left:0;margin-left:60.85pt;margin-top:172.8pt;height:32.4pt;width:287.25pt;rotation:0f;z-index:25173913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教师提交职称评聘材料并依据实施细则自评打分</w:t>
                  </w:r>
                </w:p>
              </w:txbxContent>
            </v:textbox>
          </v:rect>
        </w:pict>
      </w:r>
      <w:r>
        <w:rPr>
          <w:rFonts w:ascii="Times New Roman" w:hAnsi="Times New Roman" w:eastAsia="宋体" w:cs="Times New Roman"/>
          <w:kern w:val="2"/>
          <w:sz w:val="21"/>
          <w:szCs w:val="24"/>
          <w:lang w:val="en-US" w:eastAsia="zh-CN" w:bidi="ar-SA"/>
        </w:rPr>
        <w:pict>
          <v:rect id="文本框 46" o:spid="_x0000_s1109" style="position:absolute;left:0;margin-left:74.2pt;margin-top:570.3pt;height:30.3pt;width:273.9pt;rotation:0f;z-index:25174425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公示无异议后将审核推荐结果和相关材料上报人事处</w:t>
                  </w:r>
                </w:p>
                <w:p>
                  <w:pPr>
                    <w:spacing w:line="520" w:lineRule="exact"/>
                    <w:jc w:val="center"/>
                    <w:rPr>
                      <w:rFonts w:ascii="仿宋_GB2312" w:eastAsia="仿宋_GB2312"/>
                      <w:b/>
                      <w:szCs w:val="21"/>
                    </w:rPr>
                  </w:pPr>
                </w:p>
              </w:txbxContent>
            </v:textbox>
          </v:rect>
        </w:pict>
      </w:r>
      <w:r>
        <w:rPr>
          <w:rFonts w:ascii="Times New Roman" w:hAnsi="Times New Roman" w:eastAsia="宋体" w:cs="Times New Roman"/>
          <w:kern w:val="2"/>
          <w:sz w:val="21"/>
          <w:szCs w:val="24"/>
          <w:lang w:val="en-US" w:eastAsia="zh-CN" w:bidi="ar-SA"/>
        </w:rPr>
        <w:pict>
          <v:line id="直线 13" o:spid="_x0000_s1102" style="position:absolute;left:0;margin-left:203.35pt;margin-top:55.5pt;height:35.7pt;width:0.8pt;rotation:0f;z-index:251737088;"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p/>
    <w:p/>
    <w:p>
      <w:r>
        <w:rPr>
          <w:rFonts w:ascii="Times New Roman" w:hAnsi="Times New Roman" w:eastAsia="宋体" w:cs="Times New Roman"/>
          <w:kern w:val="2"/>
          <w:sz w:val="21"/>
          <w:szCs w:val="24"/>
          <w:lang w:val="en-US" w:eastAsia="zh-CN" w:bidi="ar-SA"/>
        </w:rPr>
        <w:pict>
          <v:rect id="文本框 18" o:spid="_x0000_s1103" style="position:absolute;left:0;margin-left:82.5pt;margin-top:13.35pt;height:26.4pt;width:247.5pt;rotation:0f;z-index:25173811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20" w:lineRule="exact"/>
                    <w:jc w:val="center"/>
                    <w:rPr>
                      <w:rFonts w:ascii="宋体" w:hAnsi="宋体" w:cs="宋体"/>
                      <w:szCs w:val="21"/>
                    </w:rPr>
                  </w:pPr>
                  <w:r>
                    <w:rPr>
                      <w:rFonts w:hint="eastAsia" w:ascii="宋体" w:hAnsi="宋体" w:cs="宋体"/>
                      <w:szCs w:val="21"/>
                    </w:rPr>
                    <w:t>经学院党政联席会研究通过，并报学校人事处</w:t>
                  </w:r>
                </w:p>
              </w:txbxContent>
            </v:textbox>
          </v:rect>
        </w:pict>
      </w:r>
    </w:p>
    <w:p/>
    <w:p>
      <w:r>
        <w:rPr>
          <w:rFonts w:ascii="Times New Roman" w:hAnsi="Times New Roman" w:eastAsia="宋体" w:cs="Times New Roman"/>
          <w:kern w:val="2"/>
          <w:sz w:val="21"/>
          <w:szCs w:val="24"/>
          <w:lang w:val="en-US" w:eastAsia="zh-CN" w:bidi="ar-SA"/>
        </w:rPr>
        <w:pict>
          <v:line id="直线 216" o:spid="_x0000_s1110" style="position:absolute;left:0;margin-left:204.15pt;margin-top:14.4pt;height:35.7pt;width:0.8pt;rotation:0f;z-index:25174528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
    <w:p/>
    <w:p/>
    <w:p/>
    <w:p/>
    <w:p/>
    <w:p/>
    <w:p/>
    <w:p/>
    <w:p/>
    <w:p/>
    <w:p/>
    <w:p/>
    <w:p/>
    <w:p/>
    <w:p/>
    <w:p/>
    <w:p/>
    <w:p/>
    <w:p/>
    <w:p/>
    <w:p/>
    <w:p/>
    <w:p/>
    <w:p/>
    <w:p/>
    <w:p/>
    <w:p/>
    <w:p/>
    <w:p/>
    <w:p/>
    <w:p/>
    <w:p/>
    <w:p>
      <w:pPr>
        <w:jc w:val="center"/>
        <w:rPr>
          <w:b/>
          <w:sz w:val="32"/>
          <w:szCs w:val="32"/>
        </w:rPr>
      </w:pPr>
      <w:r>
        <w:rPr>
          <w:rFonts w:ascii="Times New Roman" w:hAnsi="Times New Roman" w:eastAsia="宋体" w:cs="Times New Roman"/>
          <w:b/>
          <w:kern w:val="2"/>
          <w:sz w:val="32"/>
          <w:szCs w:val="32"/>
          <w:lang w:val="en-US" w:eastAsia="zh-CN" w:bidi="ar-SA"/>
        </w:rPr>
        <w:pict>
          <v:line id="直线 23" o:spid="_x0000_s1125" style="position:absolute;left:0;margin-left:195pt;margin-top:150.25pt;height:28.35pt;width:0.8pt;rotation:0f;z-index:25176064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2" o:spid="_x0000_s1117" style="position:absolute;left:0;margin-left:84.8pt;margin-top:117.8pt;height:27pt;width:217.65pt;rotation:0f;z-index:25175244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lang w:eastAsia="zh-CN"/>
                    </w:rPr>
                    <w:t>学院</w:t>
                  </w:r>
                  <w:r>
                    <w:rPr>
                      <w:rFonts w:hint="eastAsia"/>
                      <w:szCs w:val="21"/>
                    </w:rPr>
                    <w:t>党政联席会议确定</w:t>
                  </w:r>
                  <w:r>
                    <w:rPr>
                      <w:rFonts w:hint="eastAsia"/>
                      <w:szCs w:val="21"/>
                      <w:lang w:eastAsia="zh-CN"/>
                    </w:rPr>
                    <w:t>考核</w:t>
                  </w:r>
                  <w:r>
                    <w:rPr>
                      <w:rFonts w:hint="eastAsia"/>
                      <w:szCs w:val="21"/>
                    </w:rPr>
                    <w:t>方案报学校人事处</w:t>
                  </w:r>
                </w:p>
              </w:txbxContent>
            </v:textbox>
          </v:rect>
        </w:pict>
      </w:r>
      <w:r>
        <w:rPr>
          <w:rFonts w:ascii="Times New Roman" w:hAnsi="Times New Roman" w:eastAsia="宋体" w:cs="Times New Roman"/>
          <w:b/>
          <w:kern w:val="2"/>
          <w:sz w:val="32"/>
          <w:szCs w:val="32"/>
          <w:lang w:val="en-US" w:eastAsia="zh-CN" w:bidi="ar-SA"/>
        </w:rPr>
        <w:pict>
          <v:line id="直线 22" o:spid="_x0000_s1124" style="position:absolute;left:0;margin-left:194.2pt;margin-top:81.2pt;height:30.8pt;width:0.8pt;rotation:0f;z-index:251759616;"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 o:spid="_x0000_s1116" style="position:absolute;left:0;margin-left:88.5pt;margin-top:50.75pt;height:25.2pt;width:215.25pt;rotation:0f;z-index:25175142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学校下发年度考核通知</w:t>
                  </w:r>
                </w:p>
              </w:txbxContent>
            </v:textbox>
          </v:rect>
        </w:pict>
      </w:r>
      <w:r>
        <w:rPr>
          <w:rFonts w:hint="eastAsia"/>
          <w:b/>
          <w:sz w:val="32"/>
          <w:szCs w:val="32"/>
        </w:rPr>
        <w:t>福建江夏学院二级学院教职工年度考核工作流程图</w:t>
      </w:r>
    </w:p>
    <w:p>
      <w:pPr>
        <w:jc w:val="center"/>
        <w:rPr>
          <w:rFonts w:ascii="宋体" w:hAnsi="宋体" w:cs="宋体"/>
          <w:sz w:val="32"/>
          <w:szCs w:val="32"/>
          <w:lang w:val="zh-CN"/>
        </w:rPr>
      </w:pPr>
    </w:p>
    <w:p>
      <w:pPr>
        <w:jc w:val="center"/>
        <w:rPr>
          <w:rFonts w:ascii="宋体" w:hAnsi="宋体" w:cs="宋体"/>
          <w:sz w:val="32"/>
          <w:szCs w:val="32"/>
          <w:lang w:val="zh-CN"/>
        </w:rPr>
      </w:pPr>
    </w:p>
    <w:p>
      <w:pPr>
        <w:jc w:val="center"/>
        <w:rPr>
          <w:rFonts w:ascii="宋体" w:hAnsi="宋体" w:cs="宋体"/>
          <w:sz w:val="32"/>
          <w:szCs w:val="32"/>
          <w:lang w:val="zh-CN"/>
        </w:rPr>
      </w:pPr>
    </w:p>
    <w:p>
      <w:pPr>
        <w:jc w:val="center"/>
        <w:rPr>
          <w:rFonts w:ascii="宋体" w:hAnsi="宋体" w:cs="宋体"/>
          <w:sz w:val="32"/>
          <w:szCs w:val="32"/>
          <w:lang w:val="zh-CN"/>
        </w:rPr>
      </w:pP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3" o:spid="_x0000_s1123" style="position:absolute;left:0;margin-left:80.3pt;margin-top:25.9pt;height:30.75pt;width:230.55pt;rotation:0f;z-index:25175859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召开全体教职工会议传达精神，公布</w:t>
                  </w:r>
                  <w:r>
                    <w:rPr>
                      <w:rFonts w:hint="eastAsia"/>
                      <w:szCs w:val="21"/>
                      <w:lang w:eastAsia="zh-CN"/>
                    </w:rPr>
                    <w:t>考核</w:t>
                  </w:r>
                  <w:r>
                    <w:rPr>
                      <w:rFonts w:hint="eastAsia"/>
                      <w:szCs w:val="21"/>
                    </w:rPr>
                    <w:t>方案</w:t>
                  </w:r>
                </w:p>
                <w:p>
                  <w:pPr>
                    <w:jc w:val="center"/>
                    <w:rPr>
                      <w:szCs w:val="21"/>
                    </w:rPr>
                  </w:pPr>
                </w:p>
                <w:p>
                  <w:pPr>
                    <w:spacing w:line="340" w:lineRule="exact"/>
                    <w:jc w:val="center"/>
                    <w:rPr>
                      <w:rFonts w:ascii="仿宋_GB2312" w:eastAsia="仿宋_GB2312"/>
                      <w:b/>
                      <w:szCs w:val="21"/>
                    </w:rPr>
                  </w:pPr>
                </w:p>
              </w:txbxContent>
            </v:textbox>
          </v:rect>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5" o:spid="_x0000_s1126" style="position:absolute;left:0;margin-left:195.35pt;margin-top:28.2pt;height:35.7pt;width:0.8pt;rotation:0f;z-index:251761664;"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Pr>
        <w:jc w:val="center"/>
        <w:rPr>
          <w:rFonts w:ascii="宋体" w:hAnsi="宋体" w:cs="宋体"/>
          <w:sz w:val="32"/>
          <w:szCs w:val="32"/>
          <w:lang w:val="zh-CN"/>
        </w:rPr>
      </w:pP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62" o:spid="_x0000_s1132" style="position:absolute;left:0;margin-left:196.1pt;margin-top:29.45pt;height:35.7pt;width:0.8pt;rotation:0f;z-index:251767808;"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3" o:spid="_x0000_s1122" style="position:absolute;left:0;margin-left:65.35pt;margin-top:3.75pt;height:27.5pt;width:263.25pt;rotation:0f;z-index:25175756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被考核人根据工作实绩填写《年度考核登记表》</w:t>
                  </w:r>
                </w:p>
              </w:txbxContent>
            </v:textbox>
          </v:rect>
        </w:pict>
      </w:r>
    </w:p>
    <w:p>
      <w:pPr>
        <w:jc w:val="center"/>
        <w:rPr>
          <w:rFonts w:ascii="宋体" w:hAnsi="宋体" w:cs="宋体"/>
          <w:sz w:val="32"/>
          <w:szCs w:val="32"/>
          <w:lang w:val="zh-CN"/>
        </w:rPr>
      </w:pP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3" o:spid="_x0000_s1131" style="position:absolute;left:0;margin-left:54.25pt;margin-top:5pt;height:27.5pt;width:294.1pt;rotation:0f;z-index:2517667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学院向教务处和科研处核实教学工作量和科研工作量</w:t>
                  </w:r>
                </w:p>
              </w:txbxContent>
            </v:textbox>
          </v:rect>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6" o:spid="_x0000_s1127" style="position:absolute;left:0;margin-left:195.25pt;margin-top:3.85pt;height:35.7pt;width:0.8pt;rotation:0f;z-index:251762688;"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4" o:spid="_x0000_s1118" style="position:absolute;left:0;margin-left:82.4pt;margin-top:8.35pt;height:26.3pt;width:225.3pt;rotation:0f;z-index:25175347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rPr>
                      <w:szCs w:val="21"/>
                    </w:rPr>
                  </w:pPr>
                  <w:r>
                    <w:rPr>
                      <w:rFonts w:hint="eastAsia"/>
                      <w:szCs w:val="21"/>
                    </w:rPr>
                    <w:t>被考核人在考核单位进行述职并进行民主测评</w:t>
                  </w:r>
                </w:p>
                <w:p>
                  <w:pPr>
                    <w:jc w:val="center"/>
                    <w:rPr>
                      <w:rFonts w:hint="eastAsia"/>
                      <w:szCs w:val="21"/>
                    </w:rPr>
                  </w:pPr>
                </w:p>
              </w:txbxContent>
            </v:textbox>
          </v:rect>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58" o:spid="_x0000_s1128" style="position:absolute;left:0;margin-left:194.7pt;margin-top:4.7pt;height:30pt;width:0.8pt;rotation:0f;z-index:251763712;"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5" o:spid="_x0000_s1119" style="position:absolute;left:0;margin-left:92.45pt;margin-top:4.95pt;height:43.5pt;width:217.65pt;rotation:0f;z-index:25175449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40" w:lineRule="exact"/>
                    <w:jc w:val="left"/>
                    <w:rPr>
                      <w:szCs w:val="21"/>
                    </w:rPr>
                  </w:pPr>
                  <w:r>
                    <w:rPr>
                      <w:rFonts w:hint="eastAsia"/>
                      <w:szCs w:val="21"/>
                    </w:rPr>
                    <w:t>学院年度考核工作小组研究拟定考核等次，拟考核结果提交</w:t>
                  </w:r>
                  <w:r>
                    <w:rPr>
                      <w:rFonts w:hint="eastAsia"/>
                      <w:szCs w:val="21"/>
                      <w:lang w:eastAsia="zh-CN"/>
                    </w:rPr>
                    <w:t>学</w:t>
                  </w:r>
                  <w:r>
                    <w:rPr>
                      <w:rFonts w:hint="eastAsia"/>
                      <w:szCs w:val="21"/>
                    </w:rPr>
                    <w:t>院党政联席会讨论通过</w:t>
                  </w:r>
                </w:p>
              </w:txbxContent>
            </v:textbox>
          </v:rect>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59" o:spid="_x0000_s1129" style="position:absolute;left:0;margin-left:193.95pt;margin-top:18pt;height:30pt;width:0.8pt;rotation:0f;z-index:251764736;"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6" o:spid="_x0000_s1120" style="position:absolute;left:0;margin-left:49.45pt;margin-top:17.55pt;height:29.9pt;width:311.15pt;rotation:0f;z-index:25175552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40" w:lineRule="exact"/>
                    <w:jc w:val="center"/>
                    <w:rPr>
                      <w:szCs w:val="21"/>
                    </w:rPr>
                  </w:pPr>
                  <w:r>
                    <w:rPr>
                      <w:rFonts w:hint="eastAsia"/>
                      <w:szCs w:val="21"/>
                    </w:rPr>
                    <w:t>学院对拟定为“优秀”等次的教职员工在本单位公示5个工作日</w:t>
                  </w:r>
                </w:p>
                <w:p>
                  <w:pPr>
                    <w:spacing w:line="340" w:lineRule="exact"/>
                    <w:jc w:val="center"/>
                    <w:rPr>
                      <w:szCs w:val="21"/>
                    </w:rPr>
                  </w:pPr>
                </w:p>
              </w:txbxContent>
            </v:textbox>
          </v:rect>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line id="直线 260" o:spid="_x0000_s1130" style="position:absolute;left:0;margin-left:194.2pt;margin-top:19.2pt;height:30pt;width:0.8pt;rotation:0f;z-index:251765760;" o:ole="f" fillcolor="#FFFFFF" filled="f" o:preferrelative="t" stroked="t" coordsize="21600,21600">
            <v:fill on="f" color2="#FFFFFF" focus="0%"/>
            <v:stroke color="#000000" color2="#FFFFFF" opacity="100%" miterlimit="2" endarrow="block"/>
            <v:imagedata gain="65536f" blacklevel="0f" gamma="0"/>
            <o:lock v:ext="edit" position="f" selection="f" grouping="f" rotation="f" cropping="f" text="f" aspectratio="f"/>
          </v:line>
        </w:pict>
      </w:r>
    </w:p>
    <w:p>
      <w:pPr>
        <w:jc w:val="center"/>
        <w:rPr>
          <w:rFonts w:ascii="宋体" w:hAnsi="宋体" w:cs="宋体"/>
          <w:sz w:val="32"/>
          <w:szCs w:val="32"/>
          <w:lang w:val="zh-CN"/>
        </w:rPr>
      </w:pPr>
      <w:r>
        <w:rPr>
          <w:rFonts w:ascii="Times New Roman" w:hAnsi="Times New Roman" w:eastAsia="宋体" w:cs="Times New Roman"/>
          <w:b/>
          <w:kern w:val="2"/>
          <w:sz w:val="32"/>
          <w:szCs w:val="32"/>
          <w:lang w:val="en-US" w:eastAsia="zh-CN" w:bidi="ar-SA"/>
        </w:rPr>
        <w:pict>
          <v:rect id="文本框 7" o:spid="_x0000_s1121" style="position:absolute;left:0;margin-left:89.5pt;margin-top:19.25pt;height:28.5pt;width:217.65pt;rotation:0f;z-index:25175654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340" w:lineRule="exact"/>
                    <w:jc w:val="center"/>
                    <w:rPr>
                      <w:szCs w:val="21"/>
                    </w:rPr>
                  </w:pPr>
                  <w:r>
                    <w:rPr>
                      <w:rFonts w:hint="eastAsia"/>
                      <w:szCs w:val="21"/>
                    </w:rPr>
                    <w:t>公示无异议后向人事处报送考核结果</w:t>
                  </w:r>
                </w:p>
              </w:txbxContent>
            </v:textbox>
          </v:rect>
        </w:pict>
      </w:r>
    </w:p>
    <w:p>
      <w:pPr>
        <w:jc w:val="center"/>
        <w:rPr>
          <w:rFonts w:ascii="宋体" w:hAnsi="宋体" w:cs="宋体"/>
          <w:sz w:val="32"/>
          <w:szCs w:val="32"/>
          <w:lang w:val="zh-CN"/>
        </w:rPr>
      </w:pPr>
    </w:p>
    <w:p>
      <w:pPr>
        <w:jc w:val="center"/>
        <w:rPr>
          <w:rFonts w:ascii="宋体" w:hAnsi="宋体" w:cs="宋体"/>
          <w:sz w:val="32"/>
          <w:szCs w:val="32"/>
          <w:lang w:val="zh-CN"/>
        </w:rPr>
      </w:pPr>
    </w:p>
    <w:p/>
    <w:p/>
    <w:p>
      <w:pPr>
        <w:jc w:val="center"/>
        <w:rPr>
          <w:rFonts w:hint="eastAsia" w:ascii="仿宋_GB2312"/>
          <w:b/>
          <w:color w:val="000000"/>
          <w:sz w:val="32"/>
          <w:szCs w:val="32"/>
          <w:shd w:val="clear" w:color="auto" w:fill="FFFFFF"/>
        </w:rPr>
      </w:pPr>
      <w:bookmarkStart w:id="0" w:name="_GoBack"/>
      <w:bookmarkEnd w:id="0"/>
      <w:r>
        <w:rPr>
          <w:rFonts w:hint="eastAsia"/>
          <w:b/>
          <w:sz w:val="32"/>
          <w:szCs w:val="32"/>
        </w:rPr>
        <w:t>福建江夏学院二级学院教职工</w:t>
      </w:r>
      <w:r>
        <w:rPr>
          <w:rFonts w:ascii="仿宋_GB2312"/>
          <w:b/>
          <w:color w:val="000000"/>
          <w:sz w:val="32"/>
          <w:szCs w:val="32"/>
          <w:shd w:val="clear" w:color="auto" w:fill="FFFFFF"/>
        </w:rPr>
        <w:t>评优评先</w:t>
      </w:r>
      <w:r>
        <w:rPr>
          <w:rFonts w:hint="eastAsia" w:ascii="仿宋_GB2312"/>
          <w:b/>
          <w:color w:val="000000"/>
          <w:sz w:val="32"/>
          <w:szCs w:val="32"/>
          <w:shd w:val="clear" w:color="auto" w:fill="FFFFFF"/>
        </w:rPr>
        <w:t>推荐</w:t>
      </w:r>
      <w:r>
        <w:rPr>
          <w:rFonts w:ascii="仿宋_GB2312"/>
          <w:b/>
          <w:color w:val="000000"/>
          <w:sz w:val="32"/>
          <w:szCs w:val="32"/>
          <w:shd w:val="clear" w:color="auto" w:fill="FFFFFF"/>
        </w:rPr>
        <w:t>工作流程图</w:t>
      </w:r>
    </w:p>
    <w:p>
      <w:pPr>
        <w:jc w:val="center"/>
        <w:rPr>
          <w:rFonts w:hint="eastAsia" w:ascii="仿宋_GB2312"/>
          <w:b/>
          <w:color w:val="000000"/>
          <w:sz w:val="32"/>
          <w:szCs w:val="32"/>
          <w:shd w:val="clear" w:color="auto" w:fill="FFFFFF"/>
        </w:rPr>
      </w:pPr>
    </w:p>
    <w:p>
      <w:pPr>
        <w:jc w:val="center"/>
        <w:rPr>
          <w:rFonts w:ascii="仿宋_GB2312"/>
          <w:b/>
          <w:color w:val="000000"/>
          <w:sz w:val="32"/>
          <w:szCs w:val="32"/>
          <w:shd w:val="clear" w:color="auto" w:fill="FFFFFF"/>
        </w:rPr>
      </w:pPr>
      <w:r>
        <w:rPr>
          <w:rFonts w:ascii="Times New Roman" w:hAnsi="Times New Roman" w:eastAsia="宋体" w:cs="Times New Roman"/>
          <w:kern w:val="2"/>
          <w:sz w:val="21"/>
          <w:szCs w:val="24"/>
          <w:lang w:val="en-US" w:eastAsia="zh-CN" w:bidi="ar-SA"/>
        </w:rPr>
        <w:pict>
          <v:rect id="文本框 42" o:spid="_x0000_s1142" style="position:absolute;left:0;margin-left:80.7pt;margin-top:15.45pt;height:33.55pt;width:244.6pt;rotation:0f;z-index:25177804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办公室根据学校下发文件制定学院实施办法</w:t>
                  </w: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43" o:spid="_x0000_s1141" style="position:absolute;left:0;margin-left:192.35pt;margin-top:17.8pt;height:36.8pt;width:0.05pt;rotation:0f;z-index:25177702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r>
        <w:rPr>
          <w:rFonts w:ascii="Times New Roman" w:hAnsi="Times New Roman" w:eastAsia="宋体" w:cs="Times New Roman"/>
          <w:kern w:val="2"/>
          <w:sz w:val="21"/>
          <w:szCs w:val="24"/>
          <w:lang w:val="en-US" w:eastAsia="zh-CN" w:bidi="ar-SA"/>
        </w:rPr>
        <w:pict>
          <v:rect id="文本框 44" o:spid="_x0000_s1143" style="position:absolute;left:0;margin-left:60.7pt;margin-top:23.4pt;height:29.85pt;width:278.8pt;rotation:0f;z-index:25177907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党政联席会讨论研究确定</w:t>
                  </w: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45" o:spid="_x0000_s1140" style="position:absolute;left:0;margin-left:192.2pt;margin-top:21pt;height:36.2pt;width:0.05pt;rotation:0f;z-index:251776000;"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r>
        <w:rPr>
          <w:rFonts w:ascii="Times New Roman" w:hAnsi="Times New Roman" w:eastAsia="宋体" w:cs="Times New Roman"/>
          <w:kern w:val="2"/>
          <w:sz w:val="21"/>
          <w:szCs w:val="24"/>
          <w:lang w:val="en-US" w:eastAsia="zh-CN" w:bidi="ar-SA"/>
        </w:rPr>
        <w:pict>
          <v:rect id="矩形 46" o:spid="_x0000_s1139" style="position:absolute;left:0;margin-left:109.45pt;margin-top:27.7pt;height:26.45pt;width:171.6pt;rotation:0f;z-index:25177497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下发通知布置工作</w:t>
                  </w: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47" o:spid="_x0000_s1138" style="position:absolute;left:0;margin-left:192.35pt;margin-top:25.2pt;height:34.6pt;width:0.05pt;rotation:0f;z-index:25177395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r>
        <w:rPr>
          <w:rFonts w:ascii="Times New Roman" w:hAnsi="Times New Roman" w:eastAsia="宋体" w:cs="Times New Roman"/>
          <w:kern w:val="2"/>
          <w:sz w:val="21"/>
          <w:szCs w:val="24"/>
          <w:lang w:val="en-US" w:eastAsia="zh-CN" w:bidi="ar-SA"/>
        </w:rPr>
        <w:pict>
          <v:rect id="矩形 48" o:spid="_x0000_s1137" style="position:absolute;left:0;margin-left:109.35pt;margin-top:29.1pt;height:25.5pt;width:171.7pt;rotation:0f;z-index:251772928;"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各部门按学院实施办法执行</w:t>
                  </w: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49" o:spid="_x0000_s1136" style="position:absolute;left:0;margin-left:191.85pt;margin-top:24.15pt;height:31.15pt;width:0.5pt;rotation:0f;z-index:251771904;"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r>
        <w:rPr>
          <w:rFonts w:ascii="Times New Roman" w:hAnsi="Times New Roman" w:eastAsia="宋体" w:cs="Times New Roman"/>
          <w:kern w:val="2"/>
          <w:sz w:val="21"/>
          <w:szCs w:val="24"/>
          <w:lang w:val="en-US" w:eastAsia="zh-CN" w:bidi="ar-SA"/>
        </w:rPr>
        <w:pict>
          <v:rect id="矩形 50" o:spid="_x0000_s1135" style="position:absolute;left:0;margin-left:71.05pt;margin-top:24.1pt;height:29.05pt;width:243.65pt;rotation:0f;z-index:251770880;"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rPr>
                  </w:pPr>
                  <w:r>
                    <w:rPr>
                      <w:rFonts w:hint="eastAsia"/>
                    </w:rPr>
                    <w:t>上报学院党政联席会研究决定</w:t>
                  </w:r>
                </w:p>
                <w:p>
                  <w:pPr>
                    <w:jc w:val="center"/>
                    <w:rPr>
                      <w:rFonts w:hint="eastAsia"/>
                    </w:rPr>
                  </w:pP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51" o:spid="_x0000_s1134" style="position:absolute;left:0;margin-left:191.95pt;margin-top:23.45pt;height:31.55pt;width:0.05pt;rotation:0f;z-index:251769856;"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r>
        <w:rPr>
          <w:rFonts w:ascii="Times New Roman" w:hAnsi="Times New Roman" w:eastAsia="宋体" w:cs="Times New Roman"/>
          <w:kern w:val="2"/>
          <w:sz w:val="21"/>
          <w:szCs w:val="24"/>
          <w:lang w:val="en-US" w:eastAsia="zh-CN" w:bidi="ar-SA"/>
        </w:rPr>
        <w:pict>
          <v:rect id="文本框 52" o:spid="_x0000_s1144" style="position:absolute;left:0;margin-left:105.75pt;margin-top:27.55pt;height:28.5pt;width:179.35pt;rotation:0f;z-index:25178009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公示5个工作日</w:t>
                  </w:r>
                </w:p>
              </w:txbxContent>
            </v:textbox>
          </v:rect>
        </w:pict>
      </w:r>
    </w:p>
    <w:p>
      <w:pPr>
        <w:rPr>
          <w:rFonts w:ascii="仿宋_GB2312"/>
          <w:sz w:val="32"/>
          <w:szCs w:val="32"/>
        </w:rPr>
      </w:pPr>
      <w:r>
        <w:rPr>
          <w:rFonts w:ascii="Times New Roman" w:hAnsi="Times New Roman" w:eastAsia="宋体" w:cs="Times New Roman"/>
          <w:kern w:val="2"/>
          <w:sz w:val="21"/>
          <w:szCs w:val="24"/>
          <w:lang w:val="en-US" w:eastAsia="zh-CN" w:bidi="ar-SA"/>
        </w:rPr>
        <w:pict>
          <v:line id="直线 53" o:spid="_x0000_s1133" style="position:absolute;left:0;margin-left:192pt;margin-top:26.35pt;height:36.35pt;width:0.05pt;rotation:0f;z-index:251768832;"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p>
    <w:p>
      <w:pPr>
        <w:rPr>
          <w:rFonts w:ascii="仿宋_GB2312"/>
          <w:sz w:val="32"/>
          <w:szCs w:val="32"/>
        </w:rPr>
      </w:pPr>
    </w:p>
    <w:p>
      <w:pPr>
        <w:rPr>
          <w:rFonts w:ascii="仿宋_GB2312"/>
          <w:sz w:val="32"/>
          <w:szCs w:val="32"/>
        </w:rPr>
      </w:pPr>
      <w:r>
        <w:rPr>
          <w:rFonts w:ascii="仿宋_GB2312" w:hAnsi="Times New Roman" w:eastAsia="宋体" w:cs="Times New Roman"/>
          <w:kern w:val="2"/>
          <w:sz w:val="32"/>
          <w:szCs w:val="32"/>
          <w:lang w:val="en-US" w:eastAsia="zh-CN" w:bidi="ar-SA"/>
        </w:rPr>
        <w:pict>
          <v:line id="直线 55" o:spid="_x0000_s1147" style="position:absolute;left:0;margin-left:192.15pt;margin-top:31.1pt;height:36.35pt;width:0.05pt;rotation:0f;z-index:251783168;" o:ole="f" fillcolor="#FFFFFF" filled="f" o:preferrelative="t" stroked="t" coordsize="21600,21600">
            <v:fill on="f" color2="#FFFFFF" focus="0%"/>
            <v:stroke weight="0.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54" o:spid="_x0000_s1145" style="position:absolute;left:0;margin-left:102.75pt;margin-top:3.3pt;height:26.35pt;width:183.75pt;rotation:0f;z-index:25178112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上报学校</w:t>
                  </w:r>
                </w:p>
              </w:txbxContent>
            </v:textbox>
          </v:rect>
        </w:pict>
      </w:r>
    </w:p>
    <w:p>
      <w:pPr>
        <w:rPr>
          <w:rFonts w:ascii="仿宋_GB2312"/>
          <w:sz w:val="32"/>
          <w:szCs w:val="32"/>
        </w:rPr>
      </w:pPr>
    </w:p>
    <w:p>
      <w:pPr>
        <w:tabs>
          <w:tab w:val="left" w:pos="6647"/>
        </w:tabs>
        <w:rPr>
          <w:rFonts w:ascii="仿宋_GB2312"/>
          <w:sz w:val="32"/>
          <w:szCs w:val="32"/>
        </w:rPr>
      </w:pPr>
      <w:r>
        <w:rPr>
          <w:rFonts w:ascii="仿宋_GB2312" w:hAnsi="Times New Roman" w:eastAsia="宋体" w:cs="Times New Roman"/>
          <w:kern w:val="2"/>
          <w:sz w:val="32"/>
          <w:szCs w:val="32"/>
          <w:lang w:val="en-US" w:eastAsia="zh-CN" w:bidi="ar-SA"/>
        </w:rPr>
        <w:pict>
          <v:rect id="文本框 56" o:spid="_x0000_s1146" style="position:absolute;left:0;margin-left:105pt;margin-top:5.05pt;height:27.85pt;width:183.75pt;rotation:0f;z-index:25178214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lang w:eastAsia="zh-CN"/>
                    </w:rPr>
                    <w:t>学院</w:t>
                  </w:r>
                  <w:r>
                    <w:rPr>
                      <w:rFonts w:hint="eastAsia"/>
                    </w:rPr>
                    <w:t>办公室负责归档</w:t>
                  </w:r>
                </w:p>
              </w:txbxContent>
            </v:textbox>
          </v:rect>
        </w:pict>
      </w:r>
      <w:r>
        <w:rPr>
          <w:rFonts w:ascii="仿宋_GB2312"/>
          <w:sz w:val="32"/>
          <w:szCs w:val="32"/>
        </w:rPr>
        <w:tab/>
      </w:r>
    </w:p>
    <w:p>
      <w:pPr>
        <w:rPr>
          <w:rFonts w:ascii="仿宋_GB2312"/>
          <w:sz w:val="32"/>
          <w:szCs w:val="32"/>
        </w:rPr>
      </w:pPr>
    </w:p>
    <w:p>
      <w:pPr>
        <w:rPr>
          <w:rFonts w:ascii="仿宋_GB2312"/>
          <w:sz w:val="32"/>
          <w:szCs w:val="32"/>
        </w:rPr>
      </w:pPr>
    </w:p>
    <w:p/>
    <w:p>
      <w:pPr>
        <w:sectPr>
          <w:pgSz w:w="11906" w:h="16838"/>
          <w:pgMar w:top="1440" w:right="1519" w:bottom="1440" w:left="1519" w:header="851" w:footer="992" w:gutter="0"/>
          <w:paperSrc w:first="0" w:other="0"/>
          <w:pgNumType w:fmt="decimal"/>
          <w:cols w:space="0" w:num="1"/>
          <w:docGrid w:type="lines" w:linePitch="312"/>
        </w:sectPr>
      </w:pPr>
    </w:p>
    <w:p>
      <w:pPr>
        <w:jc w:val="center"/>
        <w:rPr>
          <w:b/>
          <w:sz w:val="32"/>
          <w:szCs w:val="32"/>
        </w:rPr>
      </w:pPr>
      <w:r>
        <w:rPr>
          <w:rFonts w:hint="eastAsia"/>
          <w:b/>
          <w:sz w:val="32"/>
          <w:szCs w:val="32"/>
        </w:rPr>
        <w:t>福建江夏学院二级学院外聘教师管理流程图</w:t>
      </w:r>
    </w:p>
    <w:p/>
    <w:p>
      <w:pPr>
        <w:rPr>
          <w:lang w:val="zh-CN"/>
        </w:rPr>
      </w:pPr>
      <w:r>
        <w:rPr>
          <w:rFonts w:ascii="Times New Roman" w:hAnsi="Times New Roman" w:eastAsia="宋体" w:cs="Times New Roman"/>
          <w:kern w:val="2"/>
          <w:sz w:val="21"/>
          <w:szCs w:val="24"/>
          <w:lang w:val="zh-CN" w:eastAsia="zh-CN" w:bidi="ar-SA"/>
        </w:rPr>
        <w:pict>
          <v:rect id="文本框 1" o:spid="_x0000_s1183" style="position:absolute;left:0;margin-left:63.6pt;margin-top:8.25pt;height:39pt;width:276pt;rotation:0f;z-index:2518200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各教研室根据学期教学任务提出外聘教师需求，各教研室负责人根据校外聘教师任课管理办法，落实外聘教师</w:t>
                  </w:r>
                </w:p>
              </w:txbxContent>
            </v:textbox>
          </v:rect>
        </w:pict>
      </w:r>
    </w:p>
    <w:p>
      <w:pPr>
        <w:rPr>
          <w:lang w:val="zh-CN"/>
        </w:rPr>
      </w:pPr>
    </w:p>
    <w:p>
      <w:pPr>
        <w:rPr>
          <w:lang w:val="zh-CN"/>
        </w:rPr>
      </w:pPr>
      <w:r>
        <w:rPr>
          <w:rFonts w:ascii="Times New Roman" w:hAnsi="Times New Roman" w:eastAsia="宋体" w:cs="Times New Roman"/>
          <w:kern w:val="2"/>
          <w:sz w:val="21"/>
          <w:szCs w:val="24"/>
          <w:lang w:val="zh-CN" w:eastAsia="zh-CN" w:bidi="ar-SA"/>
        </w:rPr>
        <w:pict>
          <v:shape id="自选图形 38" o:spid="_x0000_s1186" type="#_x0000_t32" style="position:absolute;left:0;flip:x;margin-left:199.4pt;margin-top:17.55pt;height:29.95pt;width:0.15pt;rotation:0f;z-index:251823104;"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Pr>
        <w:rPr>
          <w:lang w:val="zh-CN"/>
        </w:rPr>
      </w:pPr>
    </w:p>
    <w:p>
      <w:pPr>
        <w:rPr>
          <w:lang w:val="zh-CN"/>
        </w:rPr>
      </w:pPr>
    </w:p>
    <w:p>
      <w:pPr>
        <w:rPr>
          <w:lang w:val="zh-CN"/>
        </w:rPr>
      </w:pPr>
      <w:r>
        <w:rPr>
          <w:rFonts w:ascii="Times New Roman" w:hAnsi="Times New Roman" w:eastAsia="宋体" w:cs="Times New Roman"/>
          <w:kern w:val="2"/>
          <w:sz w:val="21"/>
          <w:szCs w:val="24"/>
          <w:lang w:val="zh-CN" w:eastAsia="zh-CN" w:bidi="ar-SA"/>
        </w:rPr>
        <w:pict>
          <v:rect id="文本框 1" o:spid="_x0000_s1172" style="position:absolute;left:0;margin-left:29.95pt;margin-top:0.7pt;height:31.4pt;width:337.2pt;rotation:0f;z-index:25180876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外聘教师填写《外聘教师登记表》一式三份，报学院教学秘书汇总</w:t>
                  </w:r>
                </w:p>
              </w:txbxContent>
            </v:textbox>
          </v:rect>
        </w:pict>
      </w:r>
    </w:p>
    <w:p>
      <w:pPr>
        <w:rPr>
          <w:lang w:val="zh-CN"/>
        </w:rPr>
      </w:pPr>
    </w:p>
    <w:p>
      <w:pPr>
        <w:rPr>
          <w:lang w:val="zh-CN"/>
        </w:rPr>
      </w:pPr>
      <w:r>
        <w:rPr>
          <w:rFonts w:ascii="Times New Roman" w:hAnsi="Times New Roman" w:eastAsia="宋体" w:cs="Times New Roman"/>
          <w:kern w:val="2"/>
          <w:sz w:val="21"/>
          <w:szCs w:val="24"/>
          <w:lang w:val="zh-CN" w:eastAsia="zh-CN" w:bidi="ar-SA"/>
        </w:rPr>
        <w:pict>
          <v:shape id="自选图形 37" o:spid="_x0000_s1185" type="#_x0000_t32" style="position:absolute;left:0;flip:x;margin-left:199.1pt;margin-top:3.2pt;height:29.95pt;width:0.15pt;rotation:0f;z-index:251822080;"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Pr>
        <w:rPr>
          <w:lang w:val="zh-CN"/>
        </w:rPr>
      </w:pPr>
    </w:p>
    <w:p>
      <w:pPr>
        <w:rPr>
          <w:lang w:val="zh-CN"/>
        </w:rPr>
      </w:pPr>
      <w:r>
        <w:rPr>
          <w:rFonts w:ascii="Times New Roman" w:hAnsi="Times New Roman" w:eastAsia="宋体" w:cs="Times New Roman"/>
          <w:kern w:val="2"/>
          <w:sz w:val="21"/>
          <w:szCs w:val="24"/>
          <w:lang w:val="zh-CN" w:eastAsia="zh-CN" w:bidi="ar-SA"/>
        </w:rPr>
        <w:pict>
          <v:rect id="文本框 1" o:spid="_x0000_s1184" style="position:absolute;left:0;margin-left:116.45pt;margin-top:2.7pt;height:26.25pt;width:173.45pt;rotation:0f;z-index:25182105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提交</w:t>
                  </w:r>
                  <w:r>
                    <w:rPr>
                      <w:rFonts w:hint="eastAsia"/>
                      <w:lang w:eastAsia="zh-CN"/>
                    </w:rPr>
                    <w:t>学</w:t>
                  </w:r>
                  <w:r>
                    <w:rPr>
                      <w:rFonts w:hint="eastAsia"/>
                    </w:rPr>
                    <w:t>院党政联席会议审定</w:t>
                  </w:r>
                </w:p>
              </w:txbxContent>
            </v:textbox>
          </v:rect>
        </w:pict>
      </w:r>
    </w:p>
    <w:p>
      <w:pPr>
        <w:rPr>
          <w:lang w:val="zh-CN"/>
        </w:rPr>
      </w:pPr>
      <w:r>
        <w:rPr>
          <w:rFonts w:ascii="Times New Roman" w:hAnsi="Times New Roman" w:eastAsia="宋体" w:cs="Times New Roman"/>
          <w:kern w:val="2"/>
          <w:sz w:val="21"/>
          <w:szCs w:val="24"/>
          <w:lang w:val="zh-CN" w:eastAsia="zh-CN" w:bidi="ar-SA"/>
        </w:rPr>
        <w:pict>
          <v:line id="箭头 53" o:spid="_x0000_s1178" style="position:absolute;left:0;margin-left:199.55pt;margin-top:12.55pt;height:32.25pt;width:0.05pt;rotation:0f;z-index:25181491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rPr>
          <w:lang w:val="zh-CN"/>
        </w:rPr>
      </w:pPr>
    </w:p>
    <w:p>
      <w:pPr>
        <w:rPr>
          <w:lang w:val="zh-CN"/>
        </w:rPr>
      </w:pPr>
      <w:r>
        <w:rPr>
          <w:rFonts w:ascii="Times New Roman" w:hAnsi="Times New Roman" w:eastAsia="宋体" w:cs="Times New Roman"/>
          <w:kern w:val="2"/>
          <w:sz w:val="21"/>
          <w:szCs w:val="24"/>
          <w:lang w:val="zh-CN" w:eastAsia="zh-CN" w:bidi="ar-SA"/>
        </w:rPr>
        <w:pict>
          <v:rect id="文本框 2" o:spid="_x0000_s1173" style="position:absolute;left:0;margin-left:79.95pt;margin-top:13.6pt;height:27pt;width:233.95pt;rotation:0f;z-index:25180979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ind w:firstLine="105" w:firstLineChars="50"/>
                  </w:pPr>
                  <w:r>
                    <w:rPr>
                      <w:rFonts w:hint="eastAsia"/>
                    </w:rPr>
                    <w:t>《外聘教师登记表》报教务处、人事处备案</w:t>
                  </w:r>
                </w:p>
              </w:txbxContent>
            </v:textbox>
          </v:rect>
        </w:pict>
      </w:r>
    </w:p>
    <w:p>
      <w:pPr>
        <w:rPr>
          <w:lang w:val="zh-CN"/>
        </w:rPr>
      </w:pPr>
    </w:p>
    <w:p>
      <w:pPr>
        <w:rPr>
          <w:lang w:val="zh-CN"/>
        </w:rPr>
      </w:pPr>
      <w:r>
        <w:rPr>
          <w:rFonts w:ascii="Times New Roman" w:hAnsi="Times New Roman" w:eastAsia="宋体" w:cs="Times New Roman"/>
          <w:kern w:val="2"/>
          <w:sz w:val="21"/>
          <w:szCs w:val="24"/>
          <w:lang w:val="zh-CN" w:eastAsia="zh-CN" w:bidi="ar-SA"/>
        </w:rPr>
        <w:pict>
          <v:shape id="自选图形 33" o:spid="_x0000_s1181" type="#_x0000_t32" style="position:absolute;left:0;flip:x;margin-left:200.15pt;margin-top:8.65pt;height:29.95pt;width:0.15pt;rotation:0f;z-index:251817984;"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Pr>
        <w:rPr>
          <w:lang w:val="zh-CN"/>
        </w:rPr>
      </w:pPr>
    </w:p>
    <w:p>
      <w:pPr>
        <w:rPr>
          <w:lang w:val="zh-CN"/>
        </w:rPr>
      </w:pPr>
      <w:r>
        <w:rPr>
          <w:rFonts w:ascii="Times New Roman" w:hAnsi="Times New Roman" w:eastAsia="宋体" w:cs="Times New Roman"/>
          <w:kern w:val="2"/>
          <w:sz w:val="21"/>
          <w:szCs w:val="24"/>
          <w:lang w:val="zh-CN" w:eastAsia="zh-CN" w:bidi="ar-SA"/>
        </w:rPr>
        <w:pict>
          <v:rect id="文本框 3" o:spid="_x0000_s1174" style="position:absolute;left:0;margin-left:59.35pt;margin-top:9pt;height:31.2pt;width:287.75pt;rotation:0f;z-index:25181081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学院与外聘教师签订《福建江夏学院外聘教师协议书》</w:t>
                  </w:r>
                </w:p>
              </w:txbxContent>
            </v:textbox>
          </v:rect>
        </w:pict>
      </w:r>
    </w:p>
    <w:p>
      <w:pPr>
        <w:rPr>
          <w:lang w:val="zh-CN"/>
        </w:rPr>
      </w:pPr>
    </w:p>
    <w:p>
      <w:pPr>
        <w:rPr>
          <w:lang w:val="zh-CN"/>
        </w:rPr>
      </w:pPr>
      <w:r>
        <w:rPr>
          <w:rFonts w:ascii="Times New Roman" w:hAnsi="Times New Roman" w:eastAsia="宋体" w:cs="Times New Roman"/>
          <w:kern w:val="2"/>
          <w:sz w:val="21"/>
          <w:szCs w:val="24"/>
          <w:lang w:val="zh-CN" w:eastAsia="zh-CN" w:bidi="ar-SA"/>
        </w:rPr>
        <w:pict>
          <v:shape id="自选图形 32" o:spid="_x0000_s1180" type="#_x0000_t32" style="position:absolute;left:0;flip:x;margin-left:200.9pt;margin-top:9pt;height:28.25pt;width:0.15pt;rotation:0f;z-index:251816960;"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Pr>
        <w:rPr>
          <w:lang w:val="zh-CN"/>
        </w:rPr>
      </w:pPr>
    </w:p>
    <w:p>
      <w:pPr>
        <w:tabs>
          <w:tab w:val="left" w:pos="1273"/>
        </w:tabs>
        <w:jc w:val="left"/>
        <w:rPr>
          <w:lang w:val="zh-CN"/>
        </w:rPr>
      </w:pPr>
      <w:r>
        <w:rPr>
          <w:rFonts w:ascii="Times New Roman" w:hAnsi="Times New Roman" w:eastAsia="宋体" w:cs="Times New Roman"/>
          <w:kern w:val="2"/>
          <w:sz w:val="21"/>
          <w:szCs w:val="24"/>
          <w:lang w:val="zh-CN" w:eastAsia="zh-CN" w:bidi="ar-SA"/>
        </w:rPr>
        <w:pict>
          <v:rect id="文本框 4" o:spid="_x0000_s1175" style="position:absolute;left:0;margin-left:76.15pt;margin-top:6.8pt;height:39pt;width:250.45pt;rotation:0f;z-index:25181184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学院向外聘教师颁发聘书。1学期1聘，聘任期满，自动解聘，跨学期聘用应重新办理聘用手续</w:t>
                  </w:r>
                </w:p>
              </w:txbxContent>
            </v:textbox>
          </v:rect>
        </w:pict>
      </w:r>
      <w:r>
        <w:rPr>
          <w:rFonts w:hint="eastAsia"/>
          <w:lang w:val="zh-CN"/>
        </w:rPr>
        <w:tab/>
      </w:r>
    </w:p>
    <w:p/>
    <w:p/>
    <w:p>
      <w:r>
        <w:rPr>
          <w:rFonts w:ascii="Times New Roman" w:hAnsi="Times New Roman" w:eastAsia="宋体" w:cs="Times New Roman"/>
          <w:kern w:val="2"/>
          <w:sz w:val="21"/>
          <w:szCs w:val="24"/>
          <w:lang w:val="zh-CN" w:eastAsia="zh-CN" w:bidi="ar-SA"/>
        </w:rPr>
        <w:pict>
          <v:shape id="自选图形 39" o:spid="_x0000_s1187" type="#_x0000_t32" style="position:absolute;left:0;flip:x;margin-left:201.8pt;margin-top:0.35pt;height:26pt;width:0.15pt;rotation:0f;z-index:251824128;"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r>
        <w:rPr>
          <w:rFonts w:ascii="Times New Roman" w:hAnsi="Times New Roman" w:eastAsia="宋体" w:cs="Times New Roman"/>
          <w:kern w:val="2"/>
          <w:sz w:val="21"/>
          <w:szCs w:val="24"/>
          <w:lang w:val="zh-CN" w:eastAsia="zh-CN" w:bidi="ar-SA"/>
        </w:rPr>
        <w:pict>
          <v:rect id="文本框 5" o:spid="_x0000_s1176" style="position:absolute;left:0;margin-left:74.95pt;margin-top:9.75pt;height:39pt;width:254.95pt;rotation:0f;z-index:25181286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学院教学秘书制作外聘教师课酬领取表，院长签批后报教务处、人事处、财务处负责人审批</w:t>
                  </w:r>
                </w:p>
              </w:txbxContent>
            </v:textbox>
          </v:rect>
        </w:pict>
      </w:r>
    </w:p>
    <w:p/>
    <w:p/>
    <w:p>
      <w:r>
        <w:rPr>
          <w:rFonts w:ascii="Times New Roman" w:hAnsi="Times New Roman" w:eastAsia="宋体" w:cs="Times New Roman"/>
          <w:kern w:val="2"/>
          <w:sz w:val="21"/>
          <w:szCs w:val="24"/>
          <w:lang w:val="zh-CN" w:eastAsia="zh-CN" w:bidi="ar-SA"/>
        </w:rPr>
        <w:pict>
          <v:shape id="自选图形 31" o:spid="_x0000_s1179" type="#_x0000_t32" style="position:absolute;left:0;margin-left:201.8pt;margin-top:3.8pt;height:33.7pt;width:0.05pt;rotation:0f;z-index:251815936;"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4"/>
          <w:lang w:val="zh-CN" w:eastAsia="zh-CN" w:bidi="ar-SA"/>
        </w:rPr>
        <w:pict>
          <v:rect id="文本框 6" o:spid="_x0000_s1177" style="position:absolute;left:0;margin-left:17.25pt;margin-top:8pt;height:39pt;width:376.5pt;rotation:0f;z-index:25181388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外聘教师完成学期授课任务后，由所在教学单位组织对外聘教师进行教学评估，填写《外聘教师鉴定表》一式两份（一份教学单位存档，一份教务处备案）</w:t>
                  </w:r>
                </w:p>
              </w:txbxContent>
            </v:textbox>
          </v:rect>
        </w:pict>
      </w:r>
    </w:p>
    <w:p/>
    <w:p/>
    <w:p>
      <w:r>
        <w:rPr>
          <w:rFonts w:ascii="Times New Roman" w:hAnsi="Times New Roman" w:eastAsia="宋体" w:cs="Times New Roman"/>
          <w:kern w:val="2"/>
          <w:sz w:val="21"/>
          <w:szCs w:val="24"/>
          <w:lang w:val="zh-CN" w:eastAsia="zh-CN" w:bidi="ar-SA"/>
        </w:rPr>
        <w:pict>
          <v:shape id="自选图形 40" o:spid="_x0000_s1188" type="#_x0000_t32" style="position:absolute;left:0;margin-left:202.55pt;margin-top:0.2pt;height:33.7pt;width:0.05pt;rotation:0f;z-index:251825152;" o:ole="f" fillcolor="#FFFFFF" filled="t" o:preferrelative="t" stroked="t" coordorigin="0,0" coordsize="21600,21600">
            <v:stroke weight="0.25pt" color="#000000" color2="#FFFFFF" opacity="100%" miterlimit="2" endarrow="block"/>
            <v:imagedata gain="65536f" blacklevel="0f" gamma="0"/>
            <o:lock v:ext="edit" position="f" selection="f" grouping="f" rotation="f" cropping="f" text="f" aspectratio="f"/>
          </v:shape>
        </w:pict>
      </w:r>
    </w:p>
    <w:p/>
    <w:p>
      <w:r>
        <w:rPr>
          <w:rFonts w:ascii="Times New Roman" w:hAnsi="Times New Roman" w:eastAsia="宋体" w:cs="Times New Roman"/>
          <w:kern w:val="2"/>
          <w:sz w:val="21"/>
          <w:szCs w:val="24"/>
          <w:lang w:val="zh-CN" w:eastAsia="zh-CN" w:bidi="ar-SA"/>
        </w:rPr>
        <w:pict>
          <v:rect id="文本框 3" o:spid="_x0000_s1182" style="position:absolute;left:0;margin-left:128.5pt;margin-top:1.95pt;height:27.45pt;width:152.4pt;rotation:0f;z-index:2518190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外聘教师材料归档</w:t>
                  </w:r>
                </w:p>
              </w:txbxContent>
            </v:textbox>
          </v:rect>
        </w:pict>
      </w:r>
    </w:p>
    <w:p/>
    <w:p/>
    <w:p/>
    <w:p/>
    <w:p/>
    <w:p/>
    <w:p>
      <w:pPr>
        <w:tabs>
          <w:tab w:val="left" w:pos="930"/>
        </w:tabs>
        <w:jc w:val="center"/>
        <w:rPr>
          <w:b/>
          <w:sz w:val="32"/>
          <w:szCs w:val="32"/>
        </w:rPr>
      </w:pPr>
      <w:r>
        <w:rPr>
          <w:rFonts w:hint="eastAsia"/>
          <w:b/>
          <w:sz w:val="32"/>
          <w:szCs w:val="32"/>
        </w:rPr>
        <w:t>福建江夏学院二级学院教师</w:t>
      </w:r>
      <w:r>
        <w:rPr>
          <w:rFonts w:hint="eastAsia"/>
          <w:b/>
          <w:sz w:val="32"/>
          <w:szCs w:val="32"/>
          <w:lang w:eastAsia="zh-CN"/>
        </w:rPr>
        <w:t>培训</w:t>
      </w:r>
      <w:r>
        <w:rPr>
          <w:rFonts w:hint="eastAsia"/>
          <w:b/>
          <w:sz w:val="32"/>
          <w:szCs w:val="32"/>
        </w:rPr>
        <w:t>进修工作流程图</w:t>
      </w:r>
    </w:p>
    <w:p>
      <w:pPr>
        <w:rPr>
          <w:sz w:val="28"/>
          <w:szCs w:val="28"/>
        </w:rPr>
      </w:pPr>
      <w:r>
        <w:rPr>
          <w:rFonts w:ascii="仿宋_GB2312" w:hAnsi="Verdana" w:eastAsia="仿宋_GB2312" w:cs="Times New Roman"/>
          <w:color w:val="333333"/>
          <w:kern w:val="2"/>
          <w:sz w:val="21"/>
          <w:szCs w:val="21"/>
          <w:lang w:val="en-US" w:eastAsia="zh-CN" w:bidi="ar-SA"/>
        </w:rPr>
        <w:pict>
          <v:rect id="矩形 10" o:spid="_x0000_s1190" style="position:absolute;left:0;margin-left:-15pt;margin-top:7.1pt;height:24.7pt;width:425.45pt;rotation:0f;z-index:25182720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color w:val="333333"/>
                      <w:szCs w:val="21"/>
                    </w:rPr>
                  </w:pPr>
                  <w:r>
                    <w:rPr>
                      <w:rFonts w:hint="eastAsia" w:ascii="宋体" w:hAnsi="宋体"/>
                      <w:color w:val="333333"/>
                      <w:szCs w:val="21"/>
                      <w:lang w:eastAsia="zh-CN"/>
                    </w:rPr>
                    <w:t>学院</w:t>
                  </w:r>
                  <w:r>
                    <w:rPr>
                      <w:rFonts w:hint="eastAsia" w:ascii="宋体" w:hAnsi="宋体"/>
                      <w:color w:val="333333"/>
                      <w:szCs w:val="21"/>
                    </w:rPr>
                    <w:t>每年10月份</w:t>
                  </w:r>
                  <w:r>
                    <w:rPr>
                      <w:rFonts w:hint="eastAsia" w:ascii="宋体" w:hAnsi="宋体"/>
                      <w:color w:val="333333"/>
                      <w:szCs w:val="21"/>
                      <w:lang w:eastAsia="zh-CN"/>
                    </w:rPr>
                    <w:t>根据师资计划</w:t>
                  </w:r>
                  <w:r>
                    <w:rPr>
                      <w:rFonts w:hint="eastAsia" w:ascii="宋体" w:hAnsi="宋体"/>
                      <w:color w:val="333333"/>
                      <w:szCs w:val="21"/>
                    </w:rPr>
                    <w:t>组织教师申报下一年度进修、</w:t>
                  </w:r>
                  <w:r>
                    <w:rPr>
                      <w:rFonts w:hint="eastAsia" w:ascii="宋体" w:hAnsi="宋体"/>
                      <w:color w:val="333333"/>
                      <w:szCs w:val="21"/>
                      <w:lang w:eastAsia="zh-CN"/>
                    </w:rPr>
                    <w:t>在职</w:t>
                  </w:r>
                  <w:r>
                    <w:rPr>
                      <w:rFonts w:hint="eastAsia" w:ascii="宋体" w:hAnsi="宋体"/>
                      <w:color w:val="333333"/>
                      <w:szCs w:val="21"/>
                    </w:rPr>
                    <w:t>攻读学历学位计划</w:t>
                  </w:r>
                </w:p>
              </w:txbxContent>
            </v:textbox>
          </v:rect>
        </w:pict>
      </w:r>
    </w:p>
    <w:p>
      <w:pPr>
        <w:rPr>
          <w:sz w:val="28"/>
          <w:szCs w:val="28"/>
        </w:rPr>
      </w:pPr>
      <w:r>
        <w:rPr>
          <w:rFonts w:ascii="Times New Roman" w:hAnsi="Times New Roman" w:eastAsia="宋体" w:cs="Times New Roman"/>
          <w:kern w:val="2"/>
          <w:sz w:val="28"/>
          <w:szCs w:val="28"/>
          <w:lang w:val="en-US" w:eastAsia="zh-CN" w:bidi="ar-SA"/>
        </w:rPr>
        <w:pict>
          <v:rect id="矩形 12" o:spid="_x0000_s1206" style="position:absolute;left:0;margin-left:47.65pt;margin-top:17.05pt;height:39pt;width:306.6pt;rotation:0f;z-index:2518435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ascii="宋体" w:hAnsi="宋体"/>
                      <w:color w:val="333333"/>
                      <w:szCs w:val="21"/>
                    </w:rPr>
                    <w:t>申请教师填写</w:t>
                  </w:r>
                  <w:r>
                    <w:rPr>
                      <w:rFonts w:hint="eastAsia" w:ascii="宋体" w:hAnsi="宋体"/>
                      <w:kern w:val="0"/>
                      <w:szCs w:val="21"/>
                    </w:rPr>
                    <w:t>《福建江夏学院教职工在职进修</w:t>
                  </w:r>
                  <w:r>
                    <w:rPr>
                      <w:rFonts w:hint="eastAsia" w:ascii="宋体" w:hAnsi="宋体"/>
                      <w:bCs/>
                      <w:szCs w:val="21"/>
                    </w:rPr>
                    <w:t>申请表</w:t>
                  </w:r>
                  <w:r>
                    <w:rPr>
                      <w:rFonts w:hint="eastAsia" w:ascii="宋体" w:hAnsi="宋体"/>
                      <w:kern w:val="0"/>
                      <w:szCs w:val="21"/>
                    </w:rPr>
                    <w:t>》，教师所在教研室主任和学院分管领导、院长审核签字</w:t>
                  </w:r>
                </w:p>
              </w:txbxContent>
            </v:textbox>
          </v:rect>
        </w:pict>
      </w:r>
      <w:r>
        <w:rPr>
          <w:rFonts w:ascii="Times New Roman" w:hAnsi="Times New Roman" w:eastAsia="宋体" w:cs="Times New Roman"/>
          <w:kern w:val="2"/>
          <w:sz w:val="28"/>
          <w:szCs w:val="28"/>
          <w:lang w:val="en-US" w:eastAsia="zh-CN" w:bidi="ar-SA"/>
        </w:rPr>
        <w:pict>
          <v:line id="直线 88" o:spid="_x0000_s1204" style="position:absolute;left:0;flip:x;margin-left:197.8pt;margin-top:2.9pt;height:17.15pt;width:0.05pt;rotation:0f;z-index:25184153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ind w:firstLine="3080" w:firstLineChars="1100"/>
        <w:rPr>
          <w:sz w:val="28"/>
          <w:szCs w:val="28"/>
        </w:rPr>
      </w:pPr>
      <w:r>
        <w:rPr>
          <w:rFonts w:ascii="Times New Roman" w:hAnsi="Times New Roman" w:eastAsia="宋体" w:cs="Times New Roman"/>
          <w:kern w:val="2"/>
          <w:sz w:val="28"/>
          <w:szCs w:val="28"/>
          <w:lang w:val="en-US" w:eastAsia="zh-CN" w:bidi="ar-SA"/>
        </w:rPr>
        <w:pict>
          <v:line id="直线 97" o:spid="_x0000_s1213" style="position:absolute;left:0;flip:x;margin-left:197.05pt;margin-top:24.85pt;height:17.15pt;width:0.05pt;rotation:0f;z-index:25185075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rPr>
          <w:sz w:val="28"/>
          <w:szCs w:val="28"/>
        </w:rPr>
      </w:pPr>
      <w:r>
        <w:rPr>
          <w:rFonts w:ascii="Times New Roman" w:hAnsi="Times New Roman" w:eastAsia="宋体" w:cs="Times New Roman"/>
          <w:kern w:val="2"/>
          <w:sz w:val="28"/>
          <w:szCs w:val="28"/>
          <w:lang w:val="en-US" w:eastAsia="zh-CN" w:bidi="ar-SA"/>
        </w:rPr>
        <w:pict>
          <v:rect id="矩形 25" o:spid="_x0000_s1194" style="position:absolute;left:0;margin-left:96.85pt;margin-top:11.55pt;height:24.85pt;width:205.55pt;rotation:0f;z-index:25183129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ascii="宋体" w:hAnsi="宋体"/>
                      <w:color w:val="333333"/>
                      <w:szCs w:val="21"/>
                      <w:lang w:eastAsia="zh-CN"/>
                    </w:rPr>
                    <w:t>学院</w:t>
                  </w:r>
                  <w:r>
                    <w:rPr>
                      <w:rFonts w:hint="eastAsia" w:ascii="宋体" w:hAnsi="宋体"/>
                      <w:color w:val="333333"/>
                      <w:szCs w:val="21"/>
                    </w:rPr>
                    <w:t>召开</w:t>
                  </w:r>
                  <w:r>
                    <w:rPr>
                      <w:rFonts w:hint="eastAsia" w:ascii="宋体" w:hAnsi="宋体"/>
                      <w:color w:val="333333"/>
                      <w:szCs w:val="21"/>
                      <w:lang w:eastAsia="zh-CN"/>
                    </w:rPr>
                    <w:t>学院</w:t>
                  </w:r>
                  <w:r>
                    <w:rPr>
                      <w:rFonts w:hint="eastAsia" w:ascii="宋体" w:hAnsi="宋体"/>
                      <w:color w:val="333333"/>
                      <w:szCs w:val="21"/>
                    </w:rPr>
                    <w:t>党政联席会研究</w:t>
                  </w:r>
                </w:p>
              </w:txbxContent>
            </v:textbox>
          </v:rect>
        </w:pict>
      </w:r>
    </w:p>
    <w:p>
      <w:pPr>
        <w:ind w:firstLine="3080" w:firstLineChars="1100"/>
        <w:rPr>
          <w:sz w:val="28"/>
          <w:szCs w:val="28"/>
        </w:rPr>
      </w:pPr>
      <w:r>
        <w:rPr>
          <w:rFonts w:ascii="Times New Roman" w:hAnsi="Times New Roman" w:eastAsia="宋体" w:cs="Times New Roman"/>
          <w:kern w:val="2"/>
          <w:sz w:val="28"/>
          <w:szCs w:val="28"/>
          <w:lang w:val="en-US" w:eastAsia="zh-CN" w:bidi="ar-SA"/>
        </w:rPr>
        <w:pict>
          <v:rect id="矩形 6" o:spid="_x0000_s1189" style="position:absolute;left:0;margin-left:17.25pt;margin-top:20.3pt;height:51.85pt;width:377.5pt;rotation:0f;z-index:25182617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color w:val="333333"/>
                      <w:szCs w:val="21"/>
                    </w:rPr>
                  </w:pPr>
                  <w:r>
                    <w:rPr>
                      <w:rFonts w:hint="eastAsia" w:ascii="宋体" w:hAnsi="宋体"/>
                      <w:color w:val="333333"/>
                      <w:szCs w:val="21"/>
                    </w:rPr>
                    <w:t>申请脱产进修的，应先将申请表交由教务处负责人审核；辅导员应先将申请表交学生工作部（处）负责人审核；科级及以上干部应先将申请表交组织部负责人审核；</w:t>
                  </w:r>
                  <w:r>
                    <w:rPr>
                      <w:rFonts w:hint="eastAsia" w:ascii="宋体" w:hAnsi="宋体"/>
                      <w:color w:val="333333"/>
                      <w:szCs w:val="21"/>
                      <w:lang w:eastAsia="zh-CN"/>
                    </w:rPr>
                    <w:t>赴国境外研修需交对外合作处审核；</w:t>
                  </w:r>
                  <w:r>
                    <w:rPr>
                      <w:rFonts w:hint="eastAsia" w:ascii="宋体" w:hAnsi="宋体"/>
                      <w:color w:val="333333"/>
                      <w:szCs w:val="21"/>
                    </w:rPr>
                    <w:t>其他人员可直接提交人事处</w:t>
                  </w:r>
                </w:p>
              </w:txbxContent>
            </v:textbox>
          </v:rect>
        </w:pict>
      </w:r>
      <w:r>
        <w:rPr>
          <w:rFonts w:ascii="Times New Roman" w:hAnsi="Times New Roman" w:eastAsia="宋体" w:cs="Times New Roman"/>
          <w:kern w:val="2"/>
          <w:sz w:val="28"/>
          <w:szCs w:val="28"/>
          <w:lang w:val="en-US" w:eastAsia="zh-CN" w:bidi="ar-SA"/>
        </w:rPr>
        <w:pict>
          <v:line id="直线 98" o:spid="_x0000_s1214" style="position:absolute;left:0;flip:x;margin-left:199.3pt;margin-top:4.65pt;height:17.15pt;width:0.05pt;rotation:0f;z-index:25185177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rPr>
          <w:sz w:val="28"/>
          <w:szCs w:val="28"/>
        </w:rPr>
      </w:pPr>
    </w:p>
    <w:p>
      <w:pPr>
        <w:rPr>
          <w:sz w:val="28"/>
          <w:szCs w:val="28"/>
        </w:rPr>
      </w:pPr>
      <w:r>
        <w:rPr>
          <w:rFonts w:ascii="Times New Roman" w:hAnsi="Times New Roman" w:eastAsia="宋体" w:cs="Times New Roman"/>
          <w:kern w:val="2"/>
          <w:sz w:val="28"/>
          <w:szCs w:val="28"/>
          <w:lang w:val="en-US" w:eastAsia="zh-CN" w:bidi="ar-SA"/>
        </w:rPr>
        <w:pict>
          <v:rect id="矩形 87" o:spid="_x0000_s1203" style="position:absolute;left:0;margin-left:47.65pt;margin-top:26.15pt;height:27.75pt;width:298.65pt;rotation:0f;z-index:25184051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ascii="宋体" w:hAnsi="宋体"/>
                      <w:color w:val="333333"/>
                      <w:szCs w:val="21"/>
                      <w:lang w:eastAsia="zh-CN"/>
                    </w:rPr>
                    <w:t>学院</w:t>
                  </w:r>
                  <w:r>
                    <w:rPr>
                      <w:rFonts w:hint="eastAsia" w:ascii="宋体" w:hAnsi="宋体"/>
                      <w:color w:val="333333"/>
                      <w:szCs w:val="21"/>
                    </w:rPr>
                    <w:t>向人事处提交</w:t>
                  </w:r>
                  <w:r>
                    <w:rPr>
                      <w:rFonts w:hint="eastAsia" w:ascii="宋体" w:hAnsi="宋体"/>
                      <w:kern w:val="0"/>
                      <w:szCs w:val="21"/>
                    </w:rPr>
                    <w:t>教职工</w:t>
                  </w:r>
                  <w:r>
                    <w:rPr>
                      <w:rFonts w:hint="eastAsia" w:ascii="宋体" w:hAnsi="宋体"/>
                      <w:szCs w:val="21"/>
                    </w:rPr>
                    <w:t>进修</w:t>
                  </w:r>
                  <w:r>
                    <w:rPr>
                      <w:rFonts w:hint="eastAsia" w:ascii="宋体" w:hAnsi="宋体"/>
                      <w:color w:val="333333"/>
                      <w:szCs w:val="21"/>
                    </w:rPr>
                    <w:t>培养</w:t>
                  </w:r>
                  <w:r>
                    <w:rPr>
                      <w:rFonts w:hint="eastAsia" w:ascii="宋体" w:hAnsi="宋体"/>
                      <w:kern w:val="0"/>
                      <w:szCs w:val="21"/>
                    </w:rPr>
                    <w:t>计划</w:t>
                  </w:r>
                </w:p>
              </w:txbxContent>
            </v:textbox>
          </v:rect>
        </w:pict>
      </w:r>
      <w:r>
        <w:rPr>
          <w:rFonts w:ascii="Times New Roman" w:hAnsi="Times New Roman" w:eastAsia="宋体" w:cs="Times New Roman"/>
          <w:kern w:val="2"/>
          <w:sz w:val="28"/>
          <w:szCs w:val="28"/>
          <w:lang w:val="en-US" w:eastAsia="zh-CN" w:bidi="ar-SA"/>
        </w:rPr>
        <w:pict>
          <v:line id="直线 100" o:spid="_x0000_s1216" style="position:absolute;left:0;flip:x;margin-left:199.95pt;margin-top:10.5pt;height:17.15pt;width:0.05pt;rotation:0f;z-index:25185382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ind w:firstLine="3080" w:firstLineChars="1100"/>
        <w:rPr>
          <w:sz w:val="28"/>
          <w:szCs w:val="28"/>
        </w:rPr>
      </w:pPr>
      <w:r>
        <w:rPr>
          <w:rFonts w:ascii="Times New Roman" w:hAnsi="Times New Roman" w:eastAsia="宋体" w:cs="Times New Roman"/>
          <w:kern w:val="2"/>
          <w:sz w:val="28"/>
          <w:szCs w:val="28"/>
          <w:lang w:val="en-US" w:eastAsia="zh-CN" w:bidi="ar-SA"/>
        </w:rPr>
        <w:pict>
          <v:line id="直线 101" o:spid="_x0000_s1217" style="position:absolute;left:0;flip:x;margin-left:199.95pt;margin-top:22.7pt;height:17.15pt;width:0.05pt;rotation:0f;z-index:25185484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rPr>
          <w:sz w:val="28"/>
          <w:szCs w:val="28"/>
        </w:rPr>
      </w:pPr>
      <w:r>
        <w:rPr>
          <w:rFonts w:ascii="Times New Roman" w:hAnsi="Times New Roman" w:eastAsia="宋体" w:cs="Times New Roman"/>
          <w:kern w:val="2"/>
          <w:sz w:val="28"/>
          <w:szCs w:val="28"/>
          <w:lang w:val="en-US" w:eastAsia="zh-CN" w:bidi="ar-SA"/>
        </w:rPr>
        <w:pict>
          <v:rect id="矩形 87" o:spid="_x0000_s1258" style="position:absolute;left:0;margin-left:46.15pt;margin-top:9.5pt;height:22.5pt;width:298.65pt;rotation:0f;z-index:2518968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hint="eastAsia" w:ascii="宋体" w:hAnsi="宋体" w:eastAsia="宋体"/>
                      <w:szCs w:val="21"/>
                      <w:lang w:eastAsia="zh-CN"/>
                    </w:rPr>
                  </w:pPr>
                  <w:r>
                    <w:rPr>
                      <w:rFonts w:hint="eastAsia" w:ascii="宋体" w:hAnsi="宋体"/>
                      <w:szCs w:val="21"/>
                      <w:lang w:eastAsia="zh-CN"/>
                    </w:rPr>
                    <w:t>经校长办公会审议通过</w:t>
                  </w:r>
                </w:p>
              </w:txbxContent>
            </v:textbox>
          </v:rect>
        </w:pict>
      </w:r>
      <w:r>
        <w:rPr>
          <w:rFonts w:ascii="Times New Roman" w:hAnsi="Times New Roman" w:eastAsia="宋体" w:cs="Times New Roman"/>
          <w:kern w:val="2"/>
          <w:sz w:val="28"/>
          <w:szCs w:val="28"/>
          <w:lang w:val="en-US" w:eastAsia="zh-CN" w:bidi="ar-SA"/>
        </w:rPr>
        <w:pict>
          <v:line id="直线 99" o:spid="_x0000_s1259" style="position:absolute;left:0;flip:x;margin-left:198.45pt;margin-top:29pt;height:17.15pt;width:0.05pt;rotation:0f;z-index:25189785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ind w:firstLine="2310" w:firstLineChars="1100"/>
      </w:pPr>
      <w:r>
        <w:rPr>
          <w:rFonts w:ascii="Times New Roman" w:hAnsi="Times New Roman" w:eastAsia="宋体" w:cs="Times New Roman"/>
          <w:kern w:val="2"/>
          <w:sz w:val="28"/>
          <w:szCs w:val="28"/>
          <w:lang w:val="en-US" w:eastAsia="zh-CN" w:bidi="ar-SA"/>
        </w:rPr>
        <w:pict>
          <v:rect id="矩形 29" o:spid="_x0000_s1196" style="position:absolute;left:0;margin-left:51.65pt;margin-top:14.35pt;height:26.95pt;width:284.4pt;rotation:0f;z-index:25183334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ascii="宋体" w:hAnsi="宋体"/>
                      <w:color w:val="333333"/>
                      <w:szCs w:val="21"/>
                    </w:rPr>
                    <w:t>人事处公布下一年度教师进修、</w:t>
                  </w:r>
                  <w:r>
                    <w:rPr>
                      <w:rFonts w:hint="eastAsia" w:ascii="宋体" w:hAnsi="宋体"/>
                      <w:color w:val="333333"/>
                      <w:szCs w:val="21"/>
                      <w:lang w:eastAsia="zh-CN"/>
                    </w:rPr>
                    <w:t>在职</w:t>
                  </w:r>
                  <w:r>
                    <w:rPr>
                      <w:rFonts w:hint="eastAsia" w:ascii="宋体" w:hAnsi="宋体"/>
                      <w:color w:val="333333"/>
                      <w:szCs w:val="21"/>
                    </w:rPr>
                    <w:t>攻读学历学位人员名单</w:t>
                  </w:r>
                </w:p>
              </w:txbxContent>
            </v:textbox>
          </v:rect>
        </w:pict>
      </w:r>
    </w:p>
    <w:p>
      <w:pPr>
        <w:tabs>
          <w:tab w:val="left" w:pos="3240"/>
        </w:tabs>
        <w:jc w:val="center"/>
        <w:rPr>
          <w:sz w:val="28"/>
          <w:szCs w:val="28"/>
        </w:rPr>
      </w:pPr>
      <w:r>
        <w:rPr>
          <w:rFonts w:ascii="Times New Roman" w:hAnsi="Times New Roman" w:eastAsia="宋体" w:cs="Times New Roman"/>
          <w:kern w:val="2"/>
          <w:sz w:val="28"/>
          <w:szCs w:val="28"/>
          <w:lang w:val="en-US" w:eastAsia="zh-CN" w:bidi="ar-SA"/>
        </w:rPr>
        <w:pict>
          <v:line id="直线 99" o:spid="_x0000_s1215" style="position:absolute;left:0;flip:x;margin-left:199.95pt;margin-top:22.7pt;height:17.15pt;width:0.05pt;rotation:0f;z-index:25185280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ind w:firstLine="1960" w:firstLineChars="700"/>
        <w:rPr>
          <w:sz w:val="28"/>
          <w:szCs w:val="28"/>
        </w:rPr>
      </w:pPr>
      <w:r>
        <w:rPr>
          <w:rFonts w:ascii="Times New Roman" w:hAnsi="Times New Roman" w:eastAsia="宋体" w:cs="Times New Roman"/>
          <w:kern w:val="2"/>
          <w:sz w:val="28"/>
          <w:szCs w:val="28"/>
          <w:lang w:val="en-US" w:eastAsia="zh-CN" w:bidi="ar-SA"/>
        </w:rPr>
        <w:pict>
          <v:rect id="矩形 27" o:spid="_x0000_s1195" style="position:absolute;left:0;margin-left:221.1pt;margin-top:22.5pt;height:52.35pt;width:189pt;rotation:0f;z-index:25183232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rPr>
                      <w:rFonts w:ascii="宋体" w:hAnsi="宋体"/>
                      <w:szCs w:val="21"/>
                    </w:rPr>
                  </w:pPr>
                  <w:r>
                    <w:rPr>
                      <w:rFonts w:hint="eastAsia" w:ascii="宋体" w:hAnsi="宋体"/>
                      <w:szCs w:val="21"/>
                    </w:rPr>
                    <w:t>攻读学历学位者，接到录取通知书后，应及时将通知书复印件交人事处师资科备案，并与学校</w:t>
                  </w:r>
                  <w:r>
                    <w:rPr>
                      <w:rFonts w:hint="eastAsia" w:ascii="宋体" w:hAnsi="宋体"/>
                      <w:szCs w:val="21"/>
                      <w:lang w:eastAsia="zh-CN"/>
                    </w:rPr>
                    <w:t>、学院</w:t>
                  </w:r>
                  <w:r>
                    <w:rPr>
                      <w:rFonts w:hint="eastAsia" w:ascii="宋体" w:hAnsi="宋体"/>
                      <w:szCs w:val="21"/>
                    </w:rPr>
                    <w:t>签订</w:t>
                  </w:r>
                  <w:r>
                    <w:rPr>
                      <w:rFonts w:hint="eastAsia" w:ascii="宋体" w:hAnsi="宋体"/>
                      <w:szCs w:val="21"/>
                      <w:lang w:eastAsia="zh-CN"/>
                    </w:rPr>
                    <w:t>三方</w:t>
                  </w:r>
                  <w:r>
                    <w:rPr>
                      <w:rFonts w:hint="eastAsia" w:ascii="宋体" w:hAnsi="宋体"/>
                      <w:szCs w:val="21"/>
                    </w:rPr>
                    <w:t>协议</w:t>
                  </w:r>
                </w:p>
              </w:txbxContent>
            </v:textbox>
          </v:rect>
        </w:pict>
      </w:r>
      <w:r>
        <w:rPr>
          <w:rFonts w:ascii="Times New Roman" w:hAnsi="Times New Roman" w:eastAsia="宋体" w:cs="Times New Roman"/>
          <w:kern w:val="2"/>
          <w:sz w:val="21"/>
          <w:szCs w:val="24"/>
          <w:lang w:val="zh-CN" w:eastAsia="zh-CN" w:bidi="ar-SA"/>
        </w:rPr>
        <w:pict>
          <v:line id="直线 82" o:spid="_x0000_s1198" style="position:absolute;left:0;margin-left:312.8pt;margin-top:6.75pt;height:18.75pt;width:0.05pt;rotation:0f;z-index:25183539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8"/>
          <w:szCs w:val="28"/>
          <w:lang w:val="en-US" w:eastAsia="zh-CN" w:bidi="ar-SA"/>
        </w:rPr>
        <w:pict>
          <v:rect id="矩形 20" o:spid="_x0000_s1191" style="position:absolute;left:0;margin-left:-5.05pt;margin-top:26.25pt;height:46.8pt;width:168pt;rotation:0f;z-index:25182822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ascii="宋体" w:hAnsi="宋体"/>
                      <w:szCs w:val="21"/>
                    </w:rPr>
                    <w:t>访学进修教师交接工作，办理请假手续，登记备案，签订协议</w:t>
                  </w:r>
                </w:p>
              </w:txbxContent>
            </v:textbox>
          </v:rect>
        </w:pict>
      </w:r>
      <w:r>
        <w:rPr>
          <w:rFonts w:ascii="Times New Roman" w:hAnsi="Times New Roman" w:eastAsia="宋体" w:cs="Times New Roman"/>
          <w:kern w:val="2"/>
          <w:sz w:val="21"/>
          <w:szCs w:val="24"/>
          <w:lang w:val="zh-CN" w:eastAsia="zh-CN" w:bidi="ar-SA"/>
        </w:rPr>
        <w:pict>
          <v:line id="直线 83" o:spid="_x0000_s1199" style="position:absolute;left:0;margin-left:80.35pt;margin-top:6pt;height:18.75pt;width:0.05pt;rotation:0f;z-index:25183641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line id="直线 64" o:spid="_x0000_s1200" style="position:absolute;left:0;flip:x;margin-left:80.35pt;margin-top:7.2pt;height:0.3pt;width:232.45pt;rotation:0f;z-index:25183744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pPr>
        <w:spacing w:line="280" w:lineRule="exact"/>
        <w:jc w:val="center"/>
        <w:rPr>
          <w:rFonts w:ascii="仿宋" w:hAnsi="仿宋" w:eastAsia="仿宋"/>
        </w:rPr>
      </w:pPr>
      <w:r>
        <w:rPr>
          <w:rFonts w:hint="eastAsia"/>
          <w:sz w:val="28"/>
          <w:szCs w:val="28"/>
        </w:rPr>
        <w:t xml:space="preserve">          </w:t>
      </w:r>
    </w:p>
    <w:p>
      <w:pPr>
        <w:tabs>
          <w:tab w:val="left" w:pos="3240"/>
        </w:tabs>
        <w:jc w:val="center"/>
        <w:rPr>
          <w:rFonts w:ascii="宋体" w:hAnsi="宋体"/>
          <w:sz w:val="28"/>
          <w:szCs w:val="28"/>
        </w:rPr>
      </w:pPr>
      <w:r>
        <w:rPr>
          <w:rFonts w:ascii="Times New Roman" w:hAnsi="Times New Roman" w:eastAsia="宋体" w:cs="Times New Roman"/>
          <w:kern w:val="2"/>
          <w:sz w:val="21"/>
          <w:szCs w:val="24"/>
          <w:lang w:val="zh-CN" w:eastAsia="zh-CN" w:bidi="ar-SA"/>
        </w:rPr>
        <w:pict>
          <v:line id="直线 85" o:spid="_x0000_s1201" style="position:absolute;left:0;margin-left:80.6pt;margin-top:26.35pt;height:21.05pt;width:0.6pt;rotation:0f;z-index:25183846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line id="直线 89" o:spid="_x0000_s1205" style="position:absolute;left:0;flip:x;margin-left:317.65pt;margin-top:29.4pt;height:23.95pt;width:0.8pt;rotation:0f;z-index:25184256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hint="eastAsia"/>
          <w:sz w:val="28"/>
          <w:szCs w:val="28"/>
        </w:rPr>
        <w:t xml:space="preserve">  </w:t>
      </w:r>
      <w:r>
        <w:rPr>
          <w:rFonts w:hint="eastAsia" w:ascii="宋体" w:hAnsi="宋体"/>
          <w:sz w:val="28"/>
          <w:szCs w:val="28"/>
        </w:rPr>
        <w:t xml:space="preserve">   </w:t>
      </w:r>
    </w:p>
    <w:p>
      <w:pPr>
        <w:tabs>
          <w:tab w:val="left" w:pos="3240"/>
        </w:tabs>
        <w:ind w:firstLine="3080" w:firstLineChars="1100"/>
        <w:rPr>
          <w:sz w:val="28"/>
          <w:szCs w:val="28"/>
        </w:rPr>
      </w:pPr>
      <w:r>
        <w:rPr>
          <w:rFonts w:ascii="Times New Roman" w:hAnsi="Times New Roman" w:eastAsia="宋体" w:cs="Times New Roman"/>
          <w:kern w:val="2"/>
          <w:sz w:val="28"/>
          <w:szCs w:val="28"/>
          <w:lang w:val="en-US" w:eastAsia="zh-CN" w:bidi="ar-SA"/>
        </w:rPr>
        <w:pict>
          <v:line id="直线 102" o:spid="_x0000_s1218" style="position:absolute;left:0;flip:x;margin-left:198.45pt;margin-top:19.95pt;height:17.15pt;width:0.05pt;rotation:0f;z-index:25185587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zh-CN" w:eastAsia="zh-CN" w:bidi="ar-SA"/>
        </w:rPr>
        <w:pict>
          <v:line id="直线 71" o:spid="_x0000_s1202" style="position:absolute;left:0;flip:x;margin-left:78.2pt;margin-top:17.65pt;height:0.3pt;width:237.7pt;rotation:0f;z-index:251839488;"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pPr>
        <w:tabs>
          <w:tab w:val="left" w:pos="2544"/>
          <w:tab w:val="left" w:pos="3240"/>
          <w:tab w:val="center" w:pos="4216"/>
        </w:tabs>
        <w:jc w:val="left"/>
        <w:rPr>
          <w:sz w:val="28"/>
          <w:szCs w:val="28"/>
        </w:rPr>
      </w:pPr>
      <w:r>
        <w:rPr>
          <w:rFonts w:ascii="Times New Roman" w:hAnsi="Times New Roman" w:eastAsia="宋体" w:cs="Times New Roman"/>
          <w:kern w:val="2"/>
          <w:sz w:val="28"/>
          <w:szCs w:val="28"/>
          <w:lang w:val="en-US" w:eastAsia="zh-CN" w:bidi="ar-SA"/>
        </w:rPr>
        <w:pict>
          <v:rect id="矩形 22" o:spid="_x0000_s1192" style="position:absolute;left:0;margin-left:59.15pt;margin-top:5.9pt;height:36.3pt;width:282.7pt;rotation:0f;z-index:25182924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jc w:val="center"/>
                    <w:rPr>
                      <w:rFonts w:ascii="宋体" w:hAnsi="宋体"/>
                      <w:szCs w:val="21"/>
                    </w:rPr>
                  </w:pPr>
                  <w:r>
                    <w:rPr>
                      <w:rFonts w:hint="eastAsia"/>
                      <w:lang w:eastAsia="zh-CN"/>
                    </w:rPr>
                    <w:t>学院指定专人联系管理</w:t>
                  </w:r>
                  <w:r>
                    <w:rPr>
                      <w:rFonts w:hint="eastAsia"/>
                    </w:rPr>
                    <w:t>，</w:t>
                  </w:r>
                  <w:r>
                    <w:rPr>
                      <w:rFonts w:hint="eastAsia" w:ascii="宋体" w:hAnsi="宋体"/>
                      <w:szCs w:val="21"/>
                    </w:rPr>
                    <w:t>如延期</w:t>
                  </w:r>
                  <w:r>
                    <w:rPr>
                      <w:rFonts w:hint="eastAsia" w:ascii="宋体" w:hAnsi="宋体"/>
                      <w:szCs w:val="21"/>
                      <w:lang w:eastAsia="zh-CN"/>
                    </w:rPr>
                    <w:t>教师本人</w:t>
                  </w:r>
                  <w:r>
                    <w:rPr>
                      <w:rFonts w:hint="eastAsia" w:ascii="宋体" w:hAnsi="宋体"/>
                      <w:szCs w:val="21"/>
                    </w:rPr>
                    <w:t>须填写《福建江夏学院教职工进修延期申请表》向所在</w:t>
                  </w:r>
                  <w:r>
                    <w:rPr>
                      <w:rFonts w:hint="eastAsia" w:ascii="宋体" w:hAnsi="宋体"/>
                      <w:szCs w:val="21"/>
                      <w:lang w:eastAsia="zh-CN"/>
                    </w:rPr>
                    <w:t>学院</w:t>
                  </w:r>
                  <w:r>
                    <w:rPr>
                      <w:rFonts w:hint="eastAsia" w:ascii="宋体" w:hAnsi="宋体"/>
                      <w:szCs w:val="21"/>
                    </w:rPr>
                    <w:t>提出延期申请</w:t>
                  </w:r>
                </w:p>
                <w:p>
                  <w:pPr>
                    <w:jc w:val="center"/>
                  </w:pPr>
                </w:p>
              </w:txbxContent>
            </v:textbox>
          </v:rect>
        </w:pict>
      </w:r>
      <w:r>
        <w:rPr>
          <w:rFonts w:hint="eastAsia"/>
          <w:sz w:val="28"/>
          <w:szCs w:val="28"/>
        </w:rPr>
        <w:tab/>
      </w:r>
      <w:r>
        <w:rPr>
          <w:rFonts w:hint="eastAsia"/>
          <w:sz w:val="28"/>
          <w:szCs w:val="28"/>
        </w:rPr>
        <w:tab/>
      </w:r>
    </w:p>
    <w:p>
      <w:pPr>
        <w:tabs>
          <w:tab w:val="left" w:pos="3240"/>
        </w:tabs>
        <w:jc w:val="center"/>
        <w:rPr>
          <w:sz w:val="28"/>
          <w:szCs w:val="28"/>
        </w:rPr>
      </w:pPr>
      <w:r>
        <w:rPr>
          <w:rFonts w:ascii="Times New Roman" w:hAnsi="Times New Roman" w:eastAsia="宋体" w:cs="Times New Roman"/>
          <w:kern w:val="2"/>
          <w:sz w:val="21"/>
          <w:szCs w:val="24"/>
          <w:lang w:val="en-US" w:eastAsia="zh-CN" w:bidi="ar-SA"/>
        </w:rPr>
        <w:pict>
          <v:rect id="矩形 91" o:spid="_x0000_s1207" style="position:absolute;left:0;margin-left:121.65pt;margin-top:25.9pt;height:21pt;width:144.75pt;rotation:0f;z-index:2518446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rPr>
                      <w:rFonts w:ascii="宋体" w:hAnsi="宋体"/>
                      <w:szCs w:val="21"/>
                    </w:rPr>
                  </w:pPr>
                  <w:r>
                    <w:rPr>
                      <w:rFonts w:hint="eastAsia" w:ascii="宋体" w:hAnsi="宋体"/>
                      <w:szCs w:val="21"/>
                      <w:lang w:eastAsia="zh-CN"/>
                    </w:rPr>
                    <w:t>学院</w:t>
                  </w:r>
                  <w:r>
                    <w:rPr>
                      <w:rFonts w:hint="eastAsia" w:ascii="宋体" w:hAnsi="宋体"/>
                      <w:szCs w:val="21"/>
                    </w:rPr>
                    <w:t>领导</w:t>
                  </w:r>
                  <w:r>
                    <w:rPr>
                      <w:rFonts w:hint="eastAsia" w:ascii="宋体" w:hAnsi="宋体"/>
                      <w:szCs w:val="21"/>
                      <w:lang w:eastAsia="zh-CN"/>
                    </w:rPr>
                    <w:t>签</w:t>
                  </w:r>
                  <w:r>
                    <w:rPr>
                      <w:rFonts w:hint="eastAsia" w:ascii="宋体" w:hAnsi="宋体"/>
                      <w:szCs w:val="21"/>
                    </w:rPr>
                    <w:t>批</w:t>
                  </w:r>
                  <w:r>
                    <w:rPr>
                      <w:rFonts w:hint="eastAsia" w:ascii="宋体" w:hAnsi="宋体"/>
                      <w:szCs w:val="21"/>
                      <w:lang w:eastAsia="zh-CN"/>
                    </w:rPr>
                    <w:t>报教务处审核</w:t>
                  </w:r>
                </w:p>
              </w:txbxContent>
            </v:textbox>
          </v:rect>
        </w:pict>
      </w:r>
      <w:r>
        <w:rPr>
          <w:rFonts w:ascii="Times New Roman" w:hAnsi="Times New Roman" w:eastAsia="宋体" w:cs="Times New Roman"/>
          <w:kern w:val="2"/>
          <w:sz w:val="28"/>
          <w:szCs w:val="28"/>
          <w:lang w:val="en-US" w:eastAsia="zh-CN" w:bidi="ar-SA"/>
        </w:rPr>
        <w:pict>
          <v:line id="直线 103" o:spid="_x0000_s1219" style="position:absolute;left:0;flip:x;margin-left:198.45pt;margin-top:11pt;height:17.15pt;width:0.05pt;rotation:0f;z-index:25185689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tabs>
          <w:tab w:val="left" w:pos="3240"/>
          <w:tab w:val="center" w:pos="4216"/>
          <w:tab w:val="left" w:pos="5229"/>
        </w:tabs>
        <w:jc w:val="left"/>
        <w:rPr>
          <w:sz w:val="28"/>
          <w:szCs w:val="28"/>
        </w:rPr>
      </w:pPr>
      <w:r>
        <w:rPr>
          <w:rFonts w:ascii="Times New Roman" w:hAnsi="Times New Roman" w:eastAsia="宋体" w:cs="Times New Roman"/>
          <w:kern w:val="2"/>
          <w:sz w:val="28"/>
          <w:szCs w:val="28"/>
          <w:lang w:val="en-US" w:eastAsia="zh-CN" w:bidi="ar-SA"/>
        </w:rPr>
        <w:pict>
          <v:rect id="矩形 43" o:spid="_x0000_s1197" style="position:absolute;left:0;margin-left:102.1pt;margin-top:27.7pt;height:24pt;width:189pt;rotation:0f;z-index:25183436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rPr>
                      <w:rFonts w:ascii="宋体" w:hAnsi="宋体"/>
                      <w:szCs w:val="21"/>
                    </w:rPr>
                  </w:pPr>
                  <w:r>
                    <w:rPr>
                      <w:rFonts w:hint="eastAsia" w:ascii="宋体" w:hAnsi="宋体"/>
                      <w:szCs w:val="21"/>
                    </w:rPr>
                    <w:t>人事处处长审核批准后延长学习时间</w:t>
                  </w:r>
                </w:p>
              </w:txbxContent>
            </v:textbox>
          </v:rect>
        </w:pict>
      </w:r>
      <w:r>
        <w:rPr>
          <w:rFonts w:ascii="Times New Roman" w:hAnsi="Times New Roman" w:eastAsia="宋体" w:cs="Times New Roman"/>
          <w:kern w:val="2"/>
          <w:sz w:val="28"/>
          <w:szCs w:val="28"/>
          <w:lang w:val="en-US" w:eastAsia="zh-CN" w:bidi="ar-SA"/>
        </w:rPr>
        <w:pict>
          <v:line id="直线 104" o:spid="_x0000_s1220" style="position:absolute;left:0;flip:x;margin-left:198.45pt;margin-top:11.2pt;height:17.15pt;width:0.05pt;rotation:0f;z-index:25185792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hint="eastAsia"/>
          <w:sz w:val="28"/>
          <w:szCs w:val="28"/>
        </w:rPr>
        <w:tab/>
      </w:r>
      <w:r>
        <w:rPr>
          <w:rFonts w:hint="eastAsia"/>
          <w:sz w:val="28"/>
          <w:szCs w:val="28"/>
        </w:rPr>
        <w:tab/>
      </w:r>
    </w:p>
    <w:p>
      <w:pPr>
        <w:tabs>
          <w:tab w:val="left" w:pos="3240"/>
        </w:tabs>
        <w:ind w:firstLine="2520" w:firstLineChars="900"/>
        <w:rPr>
          <w:sz w:val="28"/>
          <w:szCs w:val="28"/>
        </w:rPr>
      </w:pPr>
      <w:r>
        <w:rPr>
          <w:rFonts w:ascii="Times New Roman" w:hAnsi="Times New Roman" w:eastAsia="宋体" w:cs="Times New Roman"/>
          <w:kern w:val="2"/>
          <w:sz w:val="21"/>
          <w:szCs w:val="24"/>
          <w:lang w:val="en-US" w:eastAsia="zh-CN" w:bidi="ar-SA"/>
        </w:rPr>
        <w:pict>
          <v:line id="直线 92" o:spid="_x0000_s1208" style="position:absolute;left:0;flip:x;margin-left:200pt;margin-top:20.95pt;height:17.6pt;width:0.05pt;rotation:0f;z-index:25184563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pPr>
        <w:rPr>
          <w:rFonts w:ascii="宋体" w:hAnsi="宋体"/>
        </w:rPr>
      </w:pPr>
      <w:r>
        <w:rPr>
          <w:rFonts w:ascii="Times New Roman" w:hAnsi="Times New Roman" w:eastAsia="宋体" w:cs="Times New Roman"/>
          <w:kern w:val="2"/>
          <w:sz w:val="28"/>
          <w:szCs w:val="28"/>
          <w:lang w:val="en-US" w:eastAsia="zh-CN" w:bidi="ar-SA"/>
        </w:rPr>
        <w:pict>
          <v:rect id="矩形 24" o:spid="_x0000_s1193" style="position:absolute;left:0;margin-left:45.9pt;margin-top:6.6pt;height:25.85pt;width:338.2pt;rotation:0f;z-index:25183027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r>
                    <w:rPr>
                      <w:rFonts w:hint="eastAsia"/>
                    </w:rPr>
                    <w:t>进修结束后回校报到，办理销假手续，</w:t>
                  </w:r>
                  <w:r>
                    <w:rPr>
                      <w:rFonts w:hint="eastAsia"/>
                      <w:lang w:eastAsia="zh-CN"/>
                    </w:rPr>
                    <w:t>将</w:t>
                  </w:r>
                  <w:r>
                    <w:rPr>
                      <w:rFonts w:hint="eastAsia"/>
                    </w:rPr>
                    <w:t>各类学习学籍档案</w:t>
                  </w:r>
                  <w:r>
                    <w:rPr>
                      <w:rFonts w:hint="eastAsia"/>
                      <w:lang w:eastAsia="zh-CN"/>
                    </w:rPr>
                    <w:t>归档人事处</w:t>
                  </w:r>
                </w:p>
              </w:txbxContent>
            </v:textbox>
          </v:rect>
        </w:pict>
      </w:r>
      <w:r>
        <w:rPr>
          <w:rFonts w:hint="eastAsia"/>
        </w:rPr>
        <w:t xml:space="preserve">                                      </w:t>
      </w:r>
      <w:r>
        <w:rPr>
          <w:rFonts w:hint="eastAsia" w:ascii="宋体" w:hAnsi="宋体"/>
        </w:rPr>
        <w:t xml:space="preserve">  </w:t>
      </w:r>
    </w:p>
    <w:p>
      <w:pPr>
        <w:ind w:firstLine="2520" w:firstLineChars="900"/>
        <w:rPr>
          <w:sz w:val="28"/>
          <w:szCs w:val="28"/>
        </w:rPr>
      </w:pPr>
      <w:r>
        <w:rPr>
          <w:rFonts w:ascii="Times New Roman" w:hAnsi="Times New Roman" w:eastAsia="宋体" w:cs="Times New Roman"/>
          <w:kern w:val="2"/>
          <w:sz w:val="21"/>
          <w:szCs w:val="24"/>
          <w:lang w:val="en-US" w:eastAsia="zh-CN" w:bidi="ar-SA"/>
        </w:rPr>
        <w:pict>
          <v:rect id="矩形 93" o:spid="_x0000_s1209" style="position:absolute;left:0;margin-left:104.25pt;margin-top:30.7pt;height:24pt;width:177.75pt;rotation:0f;z-index:25184665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rPr>
                      <w:rFonts w:ascii="宋体" w:hAnsi="宋体"/>
                      <w:szCs w:val="21"/>
                    </w:rPr>
                  </w:pPr>
                  <w:r>
                    <w:rPr>
                      <w:rFonts w:hint="eastAsia" w:ascii="宋体" w:hAnsi="宋体"/>
                      <w:szCs w:val="21"/>
                      <w:lang w:eastAsia="zh-CN"/>
                    </w:rPr>
                    <w:t>学院</w:t>
                  </w:r>
                  <w:r>
                    <w:rPr>
                      <w:rFonts w:hint="eastAsia" w:ascii="宋体" w:hAnsi="宋体"/>
                      <w:szCs w:val="21"/>
                    </w:rPr>
                    <w:t>组织考核，并将结果报人事处</w:t>
                  </w:r>
                </w:p>
              </w:txbxContent>
            </v:textbox>
          </v:rect>
        </w:pict>
      </w:r>
      <w:r>
        <w:rPr>
          <w:rFonts w:ascii="Times New Roman" w:hAnsi="Times New Roman" w:eastAsia="宋体" w:cs="Times New Roman"/>
          <w:kern w:val="2"/>
          <w:sz w:val="21"/>
          <w:szCs w:val="24"/>
          <w:lang w:val="en-US" w:eastAsia="zh-CN" w:bidi="ar-SA"/>
        </w:rPr>
        <w:pict>
          <v:line id="直线 96" o:spid="_x0000_s1212" style="position:absolute;left:0;flip:x;margin-left:200.05pt;margin-top:12.35pt;height:17.6pt;width:0.05pt;rotation:0f;z-index:25184972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hint="eastAsia"/>
          <w:sz w:val="28"/>
          <w:szCs w:val="28"/>
        </w:rPr>
        <w:t xml:space="preserve">                      </w:t>
      </w:r>
    </w:p>
    <w:p>
      <w:pPr>
        <w:ind w:firstLine="1890" w:firstLineChars="900"/>
        <w:rPr>
          <w:sz w:val="28"/>
          <w:szCs w:val="28"/>
        </w:rPr>
      </w:pPr>
      <w:r>
        <w:rPr>
          <w:rFonts w:ascii="Times New Roman" w:hAnsi="Times New Roman" w:eastAsia="宋体" w:cs="Times New Roman"/>
          <w:kern w:val="2"/>
          <w:sz w:val="28"/>
          <w:szCs w:val="28"/>
          <w:lang w:val="en-US" w:eastAsia="zh-CN" w:bidi="ar-SA"/>
        </w:rPr>
        <w:pict>
          <v:line id="直线 95" o:spid="_x0000_s1211" style="position:absolute;left:0;flip:x;margin-left:198.6pt;margin-top:22.05pt;height:20.25pt;width:0.05pt;rotation:0f;z-index:25184870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hint="eastAsia"/>
          <w:sz w:val="28"/>
          <w:szCs w:val="28"/>
        </w:rPr>
        <w:t xml:space="preserve">           </w:t>
      </w:r>
      <w:r>
        <w:rPr>
          <w:rFonts w:hint="eastAsia" w:ascii="宋体" w:hAnsi="宋体"/>
          <w:sz w:val="28"/>
          <w:szCs w:val="28"/>
        </w:rPr>
        <w:t xml:space="preserve"> </w:t>
      </w:r>
    </w:p>
    <w:p>
      <w:pPr>
        <w:ind w:firstLine="2520" w:firstLineChars="900"/>
      </w:pPr>
      <w:r>
        <w:rPr>
          <w:rFonts w:ascii="Times New Roman" w:hAnsi="Times New Roman" w:eastAsia="宋体" w:cs="Times New Roman"/>
          <w:kern w:val="2"/>
          <w:sz w:val="28"/>
          <w:szCs w:val="28"/>
          <w:lang w:val="en-US" w:eastAsia="zh-CN" w:bidi="ar-SA"/>
        </w:rPr>
        <w:pict>
          <v:rect id="矩形 94" o:spid="_x0000_s1210" style="position:absolute;left:0;margin-left:123.9pt;margin-top:11.05pt;height:24pt;width:149.85pt;rotation:0f;z-index:25184768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spacing w:line="280" w:lineRule="exact"/>
                    <w:rPr>
                      <w:rFonts w:ascii="宋体" w:hAnsi="宋体"/>
                      <w:szCs w:val="21"/>
                    </w:rPr>
                  </w:pPr>
                  <w:r>
                    <w:rPr>
                      <w:rFonts w:hint="eastAsia" w:ascii="宋体" w:hAnsi="宋体"/>
                      <w:szCs w:val="21"/>
                    </w:rPr>
                    <w:t>人事处按规定报销相关费用</w:t>
                  </w:r>
                </w:p>
              </w:txbxContent>
            </v:textbox>
          </v:rect>
        </w:pict>
      </w:r>
    </w:p>
    <w:p>
      <w:pPr>
        <w:jc w:val="center"/>
        <w:rPr>
          <w:b/>
          <w:sz w:val="32"/>
          <w:szCs w:val="32"/>
        </w:rPr>
      </w:pPr>
      <w:r>
        <w:rPr>
          <w:rFonts w:ascii="Times New Roman" w:hAnsi="Times New Roman" w:eastAsia="宋体" w:cs="Times New Roman"/>
          <w:b/>
          <w:kern w:val="2"/>
          <w:sz w:val="32"/>
          <w:szCs w:val="32"/>
          <w:lang w:val="en-US" w:eastAsia="zh-CN" w:bidi="ar-SA"/>
        </w:rPr>
        <w:pict>
          <v:rect id="文本框 2" o:spid="_x0000_s1221" style="position:absolute;left:0;margin-left:85.9pt;margin-top:52.3pt;height:28.3pt;width:245.1pt;rotation:0f;z-index:25185894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每年底各教研室申报</w:t>
                  </w:r>
                  <w:r>
                    <w:rPr>
                      <w:rFonts w:hint="eastAsia"/>
                      <w:lang w:eastAsia="zh-CN"/>
                    </w:rPr>
                    <w:t>高层次人才</w:t>
                  </w:r>
                  <w:r>
                    <w:rPr>
                      <w:rFonts w:hint="eastAsia"/>
                    </w:rPr>
                    <w:t>引进用人需求</w:t>
                  </w:r>
                </w:p>
              </w:txbxContent>
            </v:textbox>
          </v:rect>
        </w:pict>
      </w:r>
      <w:r>
        <w:rPr>
          <w:rFonts w:ascii="Times New Roman" w:hAnsi="Times New Roman" w:eastAsia="宋体" w:cs="Times New Roman"/>
          <w:b/>
          <w:kern w:val="2"/>
          <w:sz w:val="32"/>
          <w:szCs w:val="32"/>
          <w:lang w:val="en-US" w:eastAsia="zh-CN" w:bidi="ar-SA"/>
        </w:rPr>
        <w:pict>
          <v:line id="直线 110" o:spid="_x0000_s1226" style="position:absolute;left:0;margin-left:207.8pt;margin-top:88.85pt;height:27pt;width:0.05pt;rotation:0f;z-index:25186406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06" o:spid="_x0000_s1222" style="position:absolute;left:0;margin-left:83.5pt;margin-top:120.75pt;height:28.6pt;width:247.5pt;rotation:0f;z-index:25185996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学院办公室负责人汇总、整理需求计划</w:t>
                  </w:r>
                </w:p>
              </w:txbxContent>
            </v:textbox>
          </v:rect>
        </w:pict>
      </w:r>
      <w:r>
        <w:rPr>
          <w:rFonts w:ascii="Times New Roman" w:hAnsi="Times New Roman" w:eastAsia="宋体" w:cs="Times New Roman"/>
          <w:b/>
          <w:kern w:val="2"/>
          <w:sz w:val="32"/>
          <w:szCs w:val="32"/>
          <w:lang w:val="en-US" w:eastAsia="zh-CN" w:bidi="ar-SA"/>
        </w:rPr>
        <w:pict>
          <v:line id="直线 111" o:spid="_x0000_s1227" style="position:absolute;left:0;margin-left:207.85pt;margin-top:155.9pt;height:24pt;width:0.05pt;rotation:0f;z-index:25186508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13" o:spid="_x0000_s1229" style="position:absolute;left:0;margin-left:207.1pt;margin-top:226.45pt;height:27pt;width:0.8pt;rotation:0f;z-index:25186713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12" o:spid="_x0000_s1228" style="position:absolute;left:0;margin-left:207.9pt;margin-top:300.65pt;height:27pt;width:0.8pt;rotation:0f;z-index:25186611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09" o:spid="_x0000_s1225" style="position:absolute;left:0;margin-left:-1.45pt;margin-top:330.75pt;height:30.1pt;width:428.9pt;rotation:0f;z-index:25186304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人事处依据《福建江夏学院引进高层次人才工作流程》开展</w:t>
                  </w:r>
                  <w:r>
                    <w:rPr>
                      <w:rFonts w:hint="eastAsia"/>
                      <w:lang w:eastAsia="zh-CN"/>
                    </w:rPr>
                    <w:t>高层次人才</w:t>
                  </w:r>
                  <w:r>
                    <w:rPr>
                      <w:rFonts w:hint="eastAsia"/>
                    </w:rPr>
                    <w:t>引进工作</w:t>
                  </w:r>
                </w:p>
              </w:txbxContent>
            </v:textbox>
          </v:rect>
        </w:pict>
      </w:r>
      <w:r>
        <w:rPr>
          <w:rFonts w:hint="eastAsia"/>
          <w:b/>
          <w:sz w:val="32"/>
          <w:szCs w:val="32"/>
        </w:rPr>
        <w:t>福建江夏学院二级学院</w:t>
      </w:r>
      <w:r>
        <w:rPr>
          <w:rFonts w:hint="eastAsia"/>
          <w:b/>
          <w:sz w:val="32"/>
          <w:szCs w:val="32"/>
          <w:lang w:eastAsia="zh-CN"/>
        </w:rPr>
        <w:t>高层次人才</w:t>
      </w:r>
      <w:r>
        <w:rPr>
          <w:rFonts w:hint="eastAsia"/>
          <w:b/>
          <w:sz w:val="32"/>
          <w:szCs w:val="32"/>
        </w:rPr>
        <w:t>引进工作流程图</w:t>
      </w:r>
    </w:p>
    <w:p/>
    <w:p/>
    <w:p/>
    <w:p/>
    <w:p/>
    <w:p/>
    <w:p/>
    <w:p/>
    <w:p/>
    <w:p/>
    <w:p>
      <w:r>
        <w:rPr>
          <w:rFonts w:ascii="Times New Roman" w:hAnsi="Times New Roman" w:eastAsia="宋体" w:cs="Times New Roman"/>
          <w:b/>
          <w:kern w:val="2"/>
          <w:sz w:val="32"/>
          <w:szCs w:val="32"/>
          <w:lang w:val="en-US" w:eastAsia="zh-CN" w:bidi="ar-SA"/>
        </w:rPr>
        <w:pict>
          <v:rect id="文本框 107" o:spid="_x0000_s1223" style="position:absolute;left:0;margin-left:42.45pt;margin-top:1.05pt;height:29.8pt;width:312.3pt;rotation:0f;z-index:25186099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提交学院党政联席会议讨论通过年度学院</w:t>
                  </w:r>
                  <w:r>
                    <w:rPr>
                      <w:rFonts w:hint="eastAsia"/>
                      <w:lang w:eastAsia="zh-CN"/>
                    </w:rPr>
                    <w:t>高层次人才</w:t>
                  </w:r>
                  <w:r>
                    <w:rPr>
                      <w:rFonts w:hint="eastAsia"/>
                    </w:rPr>
                    <w:t>引进计划</w:t>
                  </w:r>
                </w:p>
              </w:txbxContent>
            </v:textbox>
          </v:rect>
        </w:pict>
      </w:r>
    </w:p>
    <w:p/>
    <w:p/>
    <w:p/>
    <w:p>
      <w:r>
        <w:rPr>
          <w:rFonts w:ascii="Times New Roman" w:hAnsi="Times New Roman" w:eastAsia="宋体" w:cs="Times New Roman"/>
          <w:b/>
          <w:kern w:val="2"/>
          <w:sz w:val="32"/>
          <w:szCs w:val="32"/>
          <w:lang w:val="en-US" w:eastAsia="zh-CN" w:bidi="ar-SA"/>
        </w:rPr>
        <w:pict>
          <v:rect id="文本框 108" o:spid="_x0000_s1224" style="position:absolute;left:0;margin-left:93.35pt;margin-top:8.4pt;height:28.35pt;width:226.3pt;rotation:0f;z-index:25186201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left"/>
                  </w:pPr>
                  <w:r>
                    <w:rPr>
                      <w:rFonts w:hint="eastAsia"/>
                    </w:rPr>
                    <w:t>学院办公室向人事处上报</w:t>
                  </w:r>
                  <w:r>
                    <w:rPr>
                      <w:rFonts w:hint="eastAsia"/>
                      <w:lang w:eastAsia="zh-CN"/>
                    </w:rPr>
                    <w:t>高层次人才</w:t>
                  </w:r>
                  <w:r>
                    <w:rPr>
                      <w:rFonts w:hint="eastAsia"/>
                    </w:rPr>
                    <w:t>引进</w:t>
                  </w:r>
                  <w:r>
                    <w:rPr>
                      <w:rFonts w:hint="eastAsia"/>
                      <w:lang w:eastAsia="zh-CN"/>
                    </w:rPr>
                    <w:t>计划</w:t>
                  </w:r>
                </w:p>
                <w:p>
                  <w:pPr>
                    <w:jc w:val="center"/>
                  </w:pPr>
                </w:p>
              </w:txbxContent>
            </v:textbox>
          </v:rect>
        </w:pict>
      </w:r>
    </w:p>
    <w:p/>
    <w:p/>
    <w:p/>
    <w:p/>
    <w:p/>
    <w:p/>
    <w:p/>
    <w:p/>
    <w:p/>
    <w:p/>
    <w:p/>
    <w:p/>
    <w:p/>
    <w:p/>
    <w:p/>
    <w:p/>
    <w:p/>
    <w:p/>
    <w:p/>
    <w:p/>
    <w:p/>
    <w:p/>
    <w:p/>
    <w:p/>
    <w:p/>
    <w:p/>
    <w:p/>
    <w:p>
      <w:pPr>
        <w:jc w:val="center"/>
        <w:rPr>
          <w:b/>
          <w:sz w:val="32"/>
          <w:szCs w:val="32"/>
        </w:rPr>
      </w:pPr>
      <w:r>
        <w:rPr>
          <w:rFonts w:hint="eastAsia"/>
          <w:b/>
          <w:sz w:val="32"/>
          <w:szCs w:val="32"/>
        </w:rPr>
        <w:t>福建江夏学院二级学院教学事故处理工作流程图</w:t>
      </w:r>
    </w:p>
    <w:p>
      <w:pPr>
        <w:jc w:val="center"/>
        <w:rPr>
          <w:b/>
          <w:sz w:val="32"/>
          <w:szCs w:val="32"/>
        </w:rPr>
      </w:pPr>
      <w:r>
        <w:rPr>
          <w:rFonts w:ascii="Times New Roman" w:hAnsi="Times New Roman" w:eastAsia="宋体" w:cs="Times New Roman"/>
          <w:b/>
          <w:kern w:val="2"/>
          <w:sz w:val="32"/>
          <w:szCs w:val="32"/>
          <w:lang w:val="en-US" w:eastAsia="zh-CN" w:bidi="ar-SA"/>
        </w:rPr>
        <w:pict>
          <v:shape id="自选图形 172" o:spid="_x0000_s1254" type="#_x0000_t32" style="position:absolute;left:0;margin-left:207.85pt;margin-top:210.65pt;height:23.45pt;width:0.05pt;rotation:0f;z-index:251892736;"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rect id="文本框 158" o:spid="_x0000_s1240" style="position:absolute;left:0;margin-left:84.4pt;margin-top:168.3pt;height:38.2pt;width:254.95pt;rotation:0f;z-index:25187840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学院在教学事故发生5日内向</w:t>
                  </w:r>
                  <w:r>
                    <w:rPr>
                      <w:rFonts w:hint="eastAsia"/>
                      <w:szCs w:val="21"/>
                    </w:rPr>
                    <w:t>教务处教学质量科提交关于拟对教学事故的认定和处理结果</w:t>
                  </w:r>
                </w:p>
              </w:txbxContent>
            </v:textbox>
          </v:rect>
        </w:pict>
      </w:r>
      <w:r>
        <w:rPr>
          <w:rFonts w:ascii="Times New Roman" w:hAnsi="Times New Roman" w:eastAsia="宋体" w:cs="Times New Roman"/>
          <w:b/>
          <w:kern w:val="2"/>
          <w:sz w:val="32"/>
          <w:szCs w:val="32"/>
          <w:lang w:val="en-US" w:eastAsia="zh-CN" w:bidi="ar-SA"/>
        </w:rPr>
        <w:pict>
          <v:line id="直线 162" o:spid="_x0000_s1244" style="position:absolute;left:0;flip:x;margin-left:207.85pt;margin-top:149.4pt;height:14.25pt;width:0.05pt;rotation:0f;z-index:25188249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50" o:spid="_x0000_s1232" style="position:absolute;left:0;margin-left:96.15pt;margin-top:121.25pt;height:26.05pt;width:216.95pt;rotation:0f;z-index:2518702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审核结果提交</w:t>
                  </w:r>
                  <w:r>
                    <w:rPr>
                      <w:rFonts w:hint="eastAsia"/>
                      <w:lang w:eastAsia="zh-CN"/>
                    </w:rPr>
                    <w:t>学</w:t>
                  </w:r>
                  <w:r>
                    <w:rPr>
                      <w:rFonts w:hint="eastAsia"/>
                    </w:rPr>
                    <w:t>院党政联席会讨论通过</w:t>
                  </w:r>
                </w:p>
              </w:txbxContent>
            </v:textbox>
          </v:rect>
        </w:pict>
      </w:r>
      <w:r>
        <w:rPr>
          <w:rFonts w:ascii="Times New Roman" w:hAnsi="Times New Roman" w:eastAsia="宋体" w:cs="Times New Roman"/>
          <w:b/>
          <w:kern w:val="2"/>
          <w:sz w:val="32"/>
          <w:szCs w:val="32"/>
          <w:lang w:val="en-US" w:eastAsia="zh-CN" w:bidi="ar-SA"/>
        </w:rPr>
        <w:pict>
          <v:line id="直线 155" o:spid="_x0000_s1237" style="position:absolute;left:0;flip:x;margin-left:207.65pt;margin-top:105.1pt;height:16.15pt;width:0.15pt;rotation:0f;z-index:25187532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9" o:spid="_x0000_s1235" style="position:absolute;left:0;margin-left:171.25pt;margin-top:382.1pt;height:37.1pt;width:315.5pt;rotation:0f;z-index:25187328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学院向</w:t>
                  </w:r>
                  <w:r>
                    <w:rPr>
                      <w:rFonts w:hint="eastAsia"/>
                      <w:szCs w:val="21"/>
                    </w:rPr>
                    <w:t>教务处教学质量科重新提交关于拟对教学事故的认定和处理结果材料</w:t>
                  </w:r>
                </w:p>
                <w:p>
                  <w:pPr>
                    <w:jc w:val="center"/>
                  </w:pPr>
                </w:p>
              </w:txbxContent>
            </v:textbox>
          </v:rect>
        </w:pict>
      </w:r>
      <w:r>
        <w:rPr>
          <w:rFonts w:ascii="Times New Roman" w:hAnsi="Times New Roman" w:eastAsia="宋体" w:cs="Times New Roman"/>
          <w:b/>
          <w:kern w:val="2"/>
          <w:sz w:val="32"/>
          <w:szCs w:val="32"/>
          <w:lang w:val="en-US" w:eastAsia="zh-CN" w:bidi="ar-SA"/>
        </w:rPr>
        <w:pict>
          <v:rect id="文本框 175" o:spid="_x0000_s1257" style="position:absolute;left:0;margin-left:230.65pt;margin-top:225.5pt;height:23.05pt;width:70.1pt;rotation:0f;z-index:25189580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不同意</w:t>
                  </w:r>
                </w:p>
              </w:txbxContent>
            </v:textbox>
          </v:rect>
        </w:pict>
      </w:r>
      <w:r>
        <w:rPr>
          <w:rFonts w:ascii="Times New Roman" w:hAnsi="Times New Roman" w:eastAsia="宋体" w:cs="Times New Roman"/>
          <w:b/>
          <w:kern w:val="2"/>
          <w:sz w:val="32"/>
          <w:szCs w:val="32"/>
          <w:lang w:val="en-US" w:eastAsia="zh-CN" w:bidi="ar-SA"/>
        </w:rPr>
        <w:pict>
          <v:rect id="文本框 174" o:spid="_x0000_s1256" style="position:absolute;left:0;margin-left:91.15pt;margin-top:225.5pt;height:23.05pt;width:70.1pt;rotation:0f;z-index:2518947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同意</w:t>
                  </w:r>
                </w:p>
              </w:txbxContent>
            </v:textbox>
          </v:rect>
        </w:pict>
      </w:r>
      <w:r>
        <w:rPr>
          <w:rFonts w:ascii="Times New Roman" w:hAnsi="Times New Roman" w:eastAsia="宋体" w:cs="Times New Roman"/>
          <w:b/>
          <w:kern w:val="2"/>
          <w:sz w:val="32"/>
          <w:szCs w:val="32"/>
          <w:lang w:val="en-US" w:eastAsia="zh-CN" w:bidi="ar-SA"/>
        </w:rPr>
        <w:pict>
          <v:shape id="自选图形 171" o:spid="_x0000_s1253" type="#_x0000_t32" style="position:absolute;left:0;margin-left:58.2pt;margin-top:239.6pt;height:192.7pt;width:0.05pt;rotation:0f;z-index:251891712;"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shape id="自选图形 173" o:spid="_x0000_s1255" type="#_x0000_t32" style="position:absolute;left:0;margin-left:326.45pt;margin-top:239.6pt;height:14.95pt;width:0.05pt;rotation:0f;z-index:251893760;"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shape id="自选图形 167" o:spid="_x0000_s1249" type="#_x0000_t32" style="position:absolute;left:0;flip:x;margin-left:58.2pt;margin-top:239.55pt;height:0.05pt;width:268.2pt;rotation:0f;z-index:251887616;"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line id="直线 157" o:spid="_x0000_s1239" style="position:absolute;left:0;margin-left:326.4pt;margin-top:369.85pt;height:12.25pt;width:0.05pt;rotation:0f;z-index:251877376;"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line id="直线 156" o:spid="_x0000_s1238" style="position:absolute;left:0;margin-left:326.4pt;margin-top:316pt;height:16.55pt;width:0.05pt;rotation:0f;z-index:251876352;"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shape id="自选图形 169" o:spid="_x0000_s1251" type="#_x0000_t32" style="position:absolute;left:0;flip:x;margin-left:58.2pt;margin-top:432.3pt;height:0.05pt;width:264.45pt;rotation:0f;z-index:251889664;"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shape id="自选图形 170" o:spid="_x0000_s1252" type="#_x0000_t32" style="position:absolute;left:0;margin-left:194.25pt;margin-top:432.3pt;height:15.75pt;width:0.05pt;rotation:0f;z-index:251890688;"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shape id="自选图形 168" o:spid="_x0000_s1250" type="#_x0000_t32" style="position:absolute;left:0;flip:x;margin-left:322.55pt;margin-top:419.2pt;height:13.1pt;width:0.1pt;rotation:0f;z-index:251888640;"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w:pict>
      </w:r>
      <w:r>
        <w:rPr>
          <w:rFonts w:ascii="Times New Roman" w:hAnsi="Times New Roman" w:eastAsia="宋体" w:cs="Times New Roman"/>
          <w:b/>
          <w:kern w:val="2"/>
          <w:sz w:val="32"/>
          <w:szCs w:val="32"/>
          <w:lang w:val="en-US" w:eastAsia="zh-CN" w:bidi="ar-SA"/>
        </w:rPr>
        <w:pict>
          <v:rect id="文本框 161" o:spid="_x0000_s1243" style="position:absolute;left:0;margin-left:58.2pt;margin-top:562.05pt;height:28.45pt;width:281.15pt;rotation:0f;z-index:25188147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学院在本院范围内通报教学事故认定和处理结果</w:t>
                  </w:r>
                </w:p>
                <w:p>
                  <w:pPr>
                    <w:jc w:val="center"/>
                  </w:pPr>
                </w:p>
                <w:p>
                  <w:pPr>
                    <w:jc w:val="center"/>
                  </w:pPr>
                </w:p>
                <w:p>
                  <w:pPr>
                    <w:jc w:val="center"/>
                  </w:pPr>
                </w:p>
              </w:txbxContent>
            </v:textbox>
          </v:rect>
        </w:pict>
      </w:r>
      <w:r>
        <w:rPr>
          <w:rFonts w:ascii="Times New Roman" w:hAnsi="Times New Roman" w:eastAsia="宋体" w:cs="Times New Roman"/>
          <w:b/>
          <w:kern w:val="2"/>
          <w:sz w:val="32"/>
          <w:szCs w:val="32"/>
          <w:lang w:val="en-US" w:eastAsia="zh-CN" w:bidi="ar-SA"/>
        </w:rPr>
        <w:pict>
          <v:line id="直线 163" o:spid="_x0000_s1245" style="position:absolute;left:0;margin-left:194.25pt;margin-top:548.45pt;height:13.6pt;width:0.05pt;rotation:0f;z-index:251883520;"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60" o:spid="_x0000_s1242" style="position:absolute;left:0;margin-left:91.15pt;margin-top:506.5pt;height:41.95pt;width:221.95pt;rotation:0f;z-index:251880448;"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教务处教学质量科将教学事故最终认定和处理结果通报事故所在学院</w:t>
                  </w:r>
                </w:p>
                <w:p>
                  <w:pPr>
                    <w:jc w:val="center"/>
                  </w:pPr>
                </w:p>
              </w:txbxContent>
            </v:textbox>
          </v:rect>
        </w:pict>
      </w:r>
      <w:r>
        <w:rPr>
          <w:rFonts w:ascii="Times New Roman" w:hAnsi="Times New Roman" w:eastAsia="宋体" w:cs="Times New Roman"/>
          <w:b/>
          <w:kern w:val="2"/>
          <w:sz w:val="32"/>
          <w:szCs w:val="32"/>
          <w:lang w:val="en-US" w:eastAsia="zh-CN" w:bidi="ar-SA"/>
        </w:rPr>
        <w:pict>
          <v:line id="直线 164" o:spid="_x0000_s1246" style="position:absolute;left:0;margin-left:194.25pt;margin-top:486.25pt;height:20.25pt;width:0.05pt;rotation:0f;z-index:25188454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59" o:spid="_x0000_s1241" style="position:absolute;left:0;margin-left:76.6pt;margin-top:448.05pt;height:38.2pt;width:254.95pt;rotation:0f;z-index:25187942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教务处、人事处同意级学院拟对教学事故</w:t>
                  </w:r>
                  <w:r>
                    <w:rPr>
                      <w:rFonts w:hint="eastAsia"/>
                      <w:szCs w:val="21"/>
                    </w:rPr>
                    <w:t>认定和处理结果的意见</w:t>
                  </w:r>
                </w:p>
                <w:p>
                  <w:pPr>
                    <w:jc w:val="center"/>
                  </w:pPr>
                </w:p>
              </w:txbxContent>
            </v:textbox>
          </v:rect>
        </w:pict>
      </w:r>
      <w:r>
        <w:rPr>
          <w:rFonts w:ascii="Times New Roman" w:hAnsi="Times New Roman" w:eastAsia="宋体" w:cs="Times New Roman"/>
          <w:b/>
          <w:kern w:val="2"/>
          <w:sz w:val="32"/>
          <w:szCs w:val="32"/>
          <w:lang w:val="en-US" w:eastAsia="zh-CN" w:bidi="ar-SA"/>
        </w:rPr>
        <w:pict>
          <v:rect id="文本框 8" o:spid="_x0000_s1233" style="position:absolute;left:0;margin-left:198.4pt;margin-top:332.55pt;height:37.3pt;width:257.75pt;rotation:0f;z-index:25187123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学院根据教务处的意见召开</w:t>
                  </w:r>
                  <w:r>
                    <w:rPr>
                      <w:rFonts w:hint="eastAsia"/>
                      <w:lang w:eastAsia="zh-CN"/>
                    </w:rPr>
                    <w:t>学</w:t>
                  </w:r>
                  <w:r>
                    <w:rPr>
                      <w:rFonts w:hint="eastAsia"/>
                    </w:rPr>
                    <w:t>院党政联席会，讨论处理结果的意见</w:t>
                  </w:r>
                </w:p>
              </w:txbxContent>
            </v:textbox>
          </v:rect>
        </w:pict>
      </w:r>
      <w:r>
        <w:rPr>
          <w:rFonts w:ascii="Times New Roman" w:hAnsi="Times New Roman" w:eastAsia="宋体" w:cs="Times New Roman"/>
          <w:b/>
          <w:kern w:val="2"/>
          <w:sz w:val="32"/>
          <w:szCs w:val="32"/>
          <w:lang w:val="en-US" w:eastAsia="zh-CN" w:bidi="ar-SA"/>
        </w:rPr>
        <w:pict>
          <v:rect id="文本框 12" o:spid="_x0000_s1234" style="position:absolute;left:0;margin-left:198.4pt;margin-top:254.55pt;height:61.45pt;width:255.85pt;rotation:0f;z-index:251872256;"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教务处、人事处经联席会议后，不同意学院拟对教学事故</w:t>
                  </w:r>
                  <w:r>
                    <w:rPr>
                      <w:rFonts w:hint="eastAsia"/>
                      <w:szCs w:val="21"/>
                    </w:rPr>
                    <w:t>认定和处理结果的意见，教务处将不同意的意见和理由告知学院</w:t>
                  </w:r>
                  <w:r>
                    <w:rPr>
                      <w:rFonts w:hint="eastAsia"/>
                      <w:szCs w:val="21"/>
                      <w:lang w:eastAsia="zh-CN"/>
                    </w:rPr>
                    <w:t>，</w:t>
                  </w:r>
                  <w:r>
                    <w:rPr>
                      <w:rFonts w:hint="eastAsia"/>
                      <w:szCs w:val="21"/>
                    </w:rPr>
                    <w:t>并将处理材料退回</w:t>
                  </w:r>
                </w:p>
              </w:txbxContent>
            </v:textbox>
          </v:rect>
        </w:pict>
      </w:r>
      <w:r>
        <w:rPr>
          <w:rFonts w:ascii="Times New Roman" w:hAnsi="Times New Roman" w:eastAsia="宋体" w:cs="Times New Roman"/>
          <w:b/>
          <w:kern w:val="2"/>
          <w:sz w:val="32"/>
          <w:szCs w:val="32"/>
          <w:lang w:val="en-US" w:eastAsia="zh-CN" w:bidi="ar-SA"/>
        </w:rPr>
        <w:pict>
          <v:line id="直线 154" o:spid="_x0000_s1236" style="position:absolute;left:0;flip:x;margin-left:207.8pt;margin-top:61.6pt;height:15.2pt;width:0.05pt;rotation:0f;z-index:251874304;"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r>
        <w:rPr>
          <w:rFonts w:ascii="Times New Roman" w:hAnsi="Times New Roman" w:eastAsia="宋体" w:cs="Times New Roman"/>
          <w:b/>
          <w:kern w:val="2"/>
          <w:sz w:val="32"/>
          <w:szCs w:val="32"/>
          <w:lang w:val="en-US" w:eastAsia="zh-CN" w:bidi="ar-SA"/>
        </w:rPr>
        <w:pict>
          <v:rect id="文本框 148" o:spid="_x0000_s1230" style="position:absolute;left:0;margin-left:45.45pt;margin-top:25.05pt;height:36.55pt;width:324.3pt;rotation:0f;z-index:25186816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rPr>
                      <w:szCs w:val="21"/>
                    </w:rPr>
                  </w:pPr>
                  <w:r>
                    <w:rPr>
                      <w:rFonts w:hint="eastAsia"/>
                    </w:rPr>
                    <w:t xml:space="preserve">  学院发现（含收到）</w:t>
                  </w:r>
                  <w:r>
                    <w:rPr>
                      <w:rFonts w:hint="eastAsia"/>
                      <w:szCs w:val="21"/>
                    </w:rPr>
                    <w:t>关于教学事故的信息，</w:t>
                  </w:r>
                  <w:r>
                    <w:rPr>
                      <w:rFonts w:hint="eastAsia"/>
                    </w:rPr>
                    <w:t>根据《福建江夏学院教学事故认定及处理办法》拟对教学事故进行认定和处理</w:t>
                  </w:r>
                </w:p>
                <w:p>
                  <w:pPr>
                    <w:jc w:val="center"/>
                  </w:pPr>
                </w:p>
              </w:txbxContent>
            </v:textbox>
          </v:rect>
        </w:pict>
      </w:r>
    </w:p>
    <w:p/>
    <w:p/>
    <w:p>
      <w:r>
        <w:rPr>
          <w:rFonts w:ascii="Times New Roman" w:hAnsi="Times New Roman" w:eastAsia="宋体" w:cs="Times New Roman"/>
          <w:b/>
          <w:kern w:val="2"/>
          <w:sz w:val="32"/>
          <w:szCs w:val="32"/>
          <w:lang w:val="en-US" w:eastAsia="zh-CN" w:bidi="ar-SA"/>
        </w:rPr>
        <w:pict>
          <v:rect id="文本框 149" o:spid="_x0000_s1231" style="position:absolute;left:0;margin-left:84.4pt;margin-top:14.4pt;height:24pt;width:251.65pt;rotation:0f;z-index:251869184;"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left"/>
                  </w:pPr>
                  <w:r>
                    <w:rPr>
                      <w:rFonts w:hint="eastAsia"/>
                    </w:rPr>
                    <w:t>将拟对教学事故的认定和处理结果报学院院长审核</w:t>
                  </w:r>
                </w:p>
              </w:txbxContent>
            </v:textbox>
          </v:rect>
        </w:pict>
      </w:r>
    </w:p>
    <w:p/>
    <w:p/>
    <w:p/>
    <w:p/>
    <w:p/>
    <w:p/>
    <w:p/>
    <w:p/>
    <w:p/>
    <w:p/>
    <w:p/>
    <w:p/>
    <w:p/>
    <w:p/>
    <w:p/>
    <w:p/>
    <w:p/>
    <w:p/>
    <w:p/>
    <w:p/>
    <w:p/>
    <w:p/>
    <w:p/>
    <w:p/>
    <w:p/>
    <w:p/>
    <w:p/>
    <w:p/>
    <w:p/>
    <w:p/>
    <w:p/>
    <w:p/>
    <w:p>
      <w:r>
        <w:rPr>
          <w:rFonts w:ascii="Times New Roman" w:hAnsi="Times New Roman" w:eastAsia="宋体" w:cs="Times New Roman"/>
          <w:b/>
          <w:kern w:val="2"/>
          <w:sz w:val="32"/>
          <w:szCs w:val="32"/>
          <w:lang w:val="en-US" w:eastAsia="zh-CN" w:bidi="ar-SA"/>
        </w:rPr>
        <w:pict>
          <v:line id="直线 165" o:spid="_x0000_s1247" style="position:absolute;left:0;margin-left:196.5pt;margin-top:14.65pt;height:13.6pt;width:0.05pt;rotation:0f;z-index:251885568;" o:ole="f" fillcolor="#FFFFFF" filled="f" o:preferrelative="t" stroked="t" coordsize="21600,21600">
            <v:fill on="f" color2="#FFFFFF" focus="0%"/>
            <v:stroke weight="0.25pt" color="#000000" color2="#FFFFFF" opacity="100%" miterlimit="2" endarrow="block"/>
            <v:imagedata gain="65536f" blacklevel="0f" gamma="0"/>
            <o:lock v:ext="edit" position="f" selection="f" grouping="f" rotation="f" cropping="f" text="f" aspectratio="f"/>
          </v:line>
        </w:pict>
      </w:r>
    </w:p>
    <w:p>
      <w:r>
        <w:rPr>
          <w:rFonts w:ascii="Times New Roman" w:hAnsi="Times New Roman" w:eastAsia="宋体" w:cs="Times New Roman"/>
          <w:b/>
          <w:kern w:val="2"/>
          <w:sz w:val="32"/>
          <w:szCs w:val="32"/>
          <w:lang w:val="en-US" w:eastAsia="zh-CN" w:bidi="ar-SA"/>
        </w:rPr>
        <w:pict>
          <v:rect id="文本框 166" o:spid="_x0000_s1248" style="position:absolute;left:0;margin-left:134.25pt;margin-top:14.15pt;height:23.95pt;width:122.25pt;rotation:0f;z-index:251886592;"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材料归档</w:t>
                  </w:r>
                </w:p>
                <w:p>
                  <w:pPr>
                    <w:jc w:val="center"/>
                  </w:pPr>
                </w:p>
              </w:txbxContent>
            </v:textbox>
          </v:rect>
        </w:pict>
      </w:r>
    </w:p>
    <w:p/>
    <w:p/>
    <w:p/>
    <w:p>
      <w:pPr>
        <w:pStyle w:val="2"/>
        <w:rPr>
          <w:szCs w:val="18"/>
        </w:rPr>
      </w:pPr>
    </w:p>
    <w:sectPr>
      <w:pgSz w:w="11906" w:h="16838"/>
      <w:pgMar w:top="1440" w:right="1519" w:bottom="1440" w:left="1519" w:header="851" w:footer="992" w:gutter="0"/>
      <w:paperSrc w:first="0" w:other="0"/>
      <w:pgNumType w:fmt="decimal"/>
      <w:cols w:space="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296" o:spid="_x0000_s1318"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292" o:spid="_x0000_s131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292" o:spid="_x0000_s1317"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9" textRotate="1"/>
    <customShpInfo spid="_x0000_s1050" textRotate="1"/>
    <customShpInfo spid="_x0000_s1051" textRotate="1"/>
    <customShpInfo spid="_x0000_s1052" textRotate="1"/>
    <customShpInfo spid="_x0000_s1053" textRotate="1"/>
    <customShpInfo spid="_x0000_s1058" textRotate="1"/>
    <customShpInfo spid="_x0000_s1059" textRotate="1"/>
    <customShpInfo spid="_x0000_s1061" textRotate="1"/>
    <customShpInfo spid="_x0000_s1062" textRotate="1"/>
    <customShpInfo spid="_x0000_s1179" textRotate="1"/>
    <customShpInfo spid="_x0000_s1180" textRotate="1"/>
    <customShpInfo spid="_x0000_s1181" textRotate="1"/>
    <customShpInfo spid="_x0000_s1185" textRotate="1"/>
    <customShpInfo spid="_x0000_s1186" textRotate="1"/>
    <customShpInfo spid="_x0000_s1187" textRotate="1"/>
    <customShpInfo spid="_x0000_s1188" textRotate="1"/>
    <customShpInfo spid="_x0000_s1249" textRotate="1"/>
    <customShpInfo spid="_x0000_s1250" textRotate="1"/>
    <customShpInfo spid="_x0000_s1251" textRotate="1"/>
    <customShpInfo spid="_x0000_s1252" textRotate="1"/>
    <customShpInfo spid="_x0000_s1253" textRotate="1"/>
    <customShpInfo spid="_x0000_s1254" textRotate="1"/>
    <customShpInfo spid="_x0000_s1255" textRotate="1"/>
    <customShpInfo spid="_x0000_s1316" textRotate="1"/>
    <customShpInfo spid="_x0000_s1317" textRotate="1"/>
    <customShpInfo spid="_x0000_s131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135</Words>
  <Characters>770</Characters>
  <Lines>6</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2016-05-25T19:04:00Z</dcterms:created>
  <dc:creator>yt</dc:creator>
  <cp:lastPrinted>2016-10-09T21:37:00Z</cp:lastPrinted>
  <dcterms:modified xsi:type="dcterms:W3CDTF">2016-11-03T21:01:26Z</dcterms:modified>
  <dc:title>江夏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